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534" w:rsidRDefault="00484534" w:rsidP="00E3026E">
      <w:pPr>
        <w:spacing w:after="0" w:line="240" w:lineRule="auto"/>
        <w:rPr>
          <w:sz w:val="28"/>
          <w:szCs w:val="28"/>
        </w:rPr>
      </w:pPr>
    </w:p>
    <w:p w:rsidR="00A43972" w:rsidRPr="004D764E" w:rsidRDefault="00E3026E" w:rsidP="004266B2">
      <w:pPr>
        <w:spacing w:after="0" w:line="240" w:lineRule="auto"/>
        <w:jc w:val="center"/>
        <w:rPr>
          <w:b/>
          <w:sz w:val="36"/>
          <w:szCs w:val="36"/>
          <w:lang w:val="it-IT"/>
        </w:rPr>
      </w:pPr>
      <w:r w:rsidRPr="004D764E">
        <w:rPr>
          <w:b/>
          <w:sz w:val="36"/>
          <w:szCs w:val="36"/>
          <w:lang w:val="it-IT"/>
        </w:rPr>
        <w:t>Preview of Vino Nobile di Montepulciano</w:t>
      </w:r>
    </w:p>
    <w:p w:rsidR="00E3026E" w:rsidRPr="00EF2CAF" w:rsidRDefault="009F7B06" w:rsidP="004266B2">
      <w:pPr>
        <w:spacing w:after="0" w:line="240" w:lineRule="auto"/>
        <w:jc w:val="center"/>
        <w:rPr>
          <w:b/>
          <w:sz w:val="36"/>
          <w:szCs w:val="36"/>
        </w:rPr>
      </w:pPr>
      <w:r>
        <w:rPr>
          <w:b/>
          <w:sz w:val="36"/>
          <w:szCs w:val="36"/>
        </w:rPr>
        <w:t xml:space="preserve">The renaissance of the first Italian DOCG thanks to </w:t>
      </w:r>
      <w:r w:rsidR="00762B79">
        <w:rPr>
          <w:b/>
          <w:sz w:val="36"/>
          <w:szCs w:val="36"/>
        </w:rPr>
        <w:t xml:space="preserve">sustainability, </w:t>
      </w:r>
      <w:r w:rsidR="004A569D">
        <w:rPr>
          <w:b/>
          <w:sz w:val="36"/>
          <w:szCs w:val="36"/>
        </w:rPr>
        <w:t xml:space="preserve">the </w:t>
      </w:r>
      <w:r w:rsidR="00762B79">
        <w:rPr>
          <w:b/>
          <w:sz w:val="36"/>
          <w:szCs w:val="36"/>
        </w:rPr>
        <w:t>“</w:t>
      </w:r>
      <w:proofErr w:type="spellStart"/>
      <w:r w:rsidR="00762B79">
        <w:rPr>
          <w:b/>
          <w:sz w:val="36"/>
          <w:szCs w:val="36"/>
        </w:rPr>
        <w:t>Pievi</w:t>
      </w:r>
      <w:proofErr w:type="spellEnd"/>
      <w:r w:rsidR="00762B79">
        <w:rPr>
          <w:b/>
          <w:sz w:val="36"/>
          <w:szCs w:val="36"/>
        </w:rPr>
        <w:t>”</w:t>
      </w:r>
      <w:r w:rsidR="004A569D">
        <w:rPr>
          <w:b/>
          <w:sz w:val="36"/>
          <w:szCs w:val="36"/>
        </w:rPr>
        <w:t xml:space="preserve"> </w:t>
      </w:r>
      <w:proofErr w:type="spellStart"/>
      <w:r w:rsidR="004A569D">
        <w:rPr>
          <w:b/>
          <w:sz w:val="36"/>
          <w:szCs w:val="36"/>
        </w:rPr>
        <w:t>labelling</w:t>
      </w:r>
      <w:proofErr w:type="spellEnd"/>
      <w:r w:rsidR="00762B79">
        <w:rPr>
          <w:b/>
          <w:sz w:val="36"/>
          <w:szCs w:val="36"/>
        </w:rPr>
        <w:t xml:space="preserve">, </w:t>
      </w:r>
      <w:r>
        <w:rPr>
          <w:b/>
          <w:sz w:val="36"/>
          <w:szCs w:val="36"/>
        </w:rPr>
        <w:t xml:space="preserve">market </w:t>
      </w:r>
      <w:proofErr w:type="spellStart"/>
      <w:r>
        <w:rPr>
          <w:b/>
          <w:sz w:val="36"/>
          <w:szCs w:val="36"/>
        </w:rPr>
        <w:t>relaunch</w:t>
      </w:r>
      <w:proofErr w:type="spellEnd"/>
      <w:r w:rsidR="00762B79">
        <w:rPr>
          <w:b/>
          <w:sz w:val="36"/>
          <w:szCs w:val="36"/>
        </w:rPr>
        <w:t xml:space="preserve"> and promotion </w:t>
      </w:r>
    </w:p>
    <w:p w:rsidR="00484534" w:rsidRDefault="00762B79" w:rsidP="0077317E">
      <w:pPr>
        <w:jc w:val="center"/>
      </w:pPr>
      <w:r>
        <w:rPr>
          <w:i/>
          <w:sz w:val="28"/>
          <w:szCs w:val="28"/>
        </w:rPr>
        <w:t xml:space="preserve">A survey by the Consortium on "generation Z", </w:t>
      </w:r>
      <w:r w:rsidR="00793237">
        <w:rPr>
          <w:i/>
          <w:sz w:val="28"/>
          <w:szCs w:val="28"/>
        </w:rPr>
        <w:t>tomorrow’s consumer</w:t>
      </w:r>
    </w:p>
    <w:p w:rsidR="003579D6" w:rsidRDefault="009F7B06" w:rsidP="003579D6">
      <w:pPr>
        <w:spacing w:after="0" w:line="240" w:lineRule="auto"/>
        <w:jc w:val="both"/>
        <w:rPr>
          <w:rStyle w:val="Nessuno0"/>
        </w:rPr>
      </w:pPr>
      <w:r>
        <w:rPr>
          <w:rStyle w:val="Nessuno0"/>
        </w:rPr>
        <w:t>Following the edition of</w:t>
      </w:r>
      <w:r w:rsidR="00762B79">
        <w:rPr>
          <w:rStyle w:val="Nessuno0"/>
        </w:rPr>
        <w:t xml:space="preserve"> 2021, </w:t>
      </w:r>
      <w:r>
        <w:rPr>
          <w:rStyle w:val="Nessuno0"/>
        </w:rPr>
        <w:t xml:space="preserve">which was necessarily curtailed </w:t>
      </w:r>
      <w:r w:rsidR="00762B79">
        <w:rPr>
          <w:rStyle w:val="Nessuno0"/>
        </w:rPr>
        <w:t xml:space="preserve">due to the pandemic, the Preview of Vino Nobile di Montepulciano returns to normal, hosting </w:t>
      </w:r>
      <w:r w:rsidR="00786196">
        <w:rPr>
          <w:rStyle w:val="Nessuno0"/>
        </w:rPr>
        <w:t>trade</w:t>
      </w:r>
      <w:r w:rsidR="00762B79">
        <w:rPr>
          <w:rStyle w:val="Nessuno0"/>
        </w:rPr>
        <w:t xml:space="preserve"> journalists from all over the world and Italy in the </w:t>
      </w:r>
      <w:proofErr w:type="spellStart"/>
      <w:r w:rsidR="00762B79">
        <w:rPr>
          <w:rStyle w:val="Nessuno0"/>
        </w:rPr>
        <w:t>Fortezza</w:t>
      </w:r>
      <w:proofErr w:type="spellEnd"/>
      <w:r w:rsidR="00762B79">
        <w:rPr>
          <w:rStyle w:val="Nessuno0"/>
        </w:rPr>
        <w:t xml:space="preserve"> (March 24), </w:t>
      </w:r>
      <w:r w:rsidR="00786196">
        <w:rPr>
          <w:rStyle w:val="Nessuno0"/>
        </w:rPr>
        <w:t xml:space="preserve">as well as </w:t>
      </w:r>
      <w:r w:rsidR="00762B79">
        <w:rPr>
          <w:rStyle w:val="Nessuno0"/>
        </w:rPr>
        <w:t xml:space="preserve">opening </w:t>
      </w:r>
      <w:r w:rsidR="00786196">
        <w:rPr>
          <w:rStyle w:val="Nessuno0"/>
        </w:rPr>
        <w:t xml:space="preserve">its doors once more </w:t>
      </w:r>
      <w:r w:rsidR="00762B79">
        <w:rPr>
          <w:rStyle w:val="Nessuno0"/>
        </w:rPr>
        <w:t xml:space="preserve">to operators and </w:t>
      </w:r>
      <w:r w:rsidR="00786196">
        <w:rPr>
          <w:rStyle w:val="Nessuno0"/>
        </w:rPr>
        <w:t xml:space="preserve">wine </w:t>
      </w:r>
      <w:r w:rsidR="00762B79">
        <w:rPr>
          <w:rStyle w:val="Nessuno0"/>
        </w:rPr>
        <w:t>enthusiasts who</w:t>
      </w:r>
      <w:r w:rsidR="00786196">
        <w:rPr>
          <w:rStyle w:val="Nessuno0"/>
        </w:rPr>
        <w:t>,</w:t>
      </w:r>
      <w:r w:rsidR="00762B79">
        <w:rPr>
          <w:rStyle w:val="Nessuno0"/>
        </w:rPr>
        <w:t xml:space="preserve"> from 26 to 28 March</w:t>
      </w:r>
      <w:r w:rsidR="00786196">
        <w:rPr>
          <w:rStyle w:val="Nessuno0"/>
        </w:rPr>
        <w:t>,</w:t>
      </w:r>
      <w:r w:rsidR="00762B79">
        <w:rPr>
          <w:rStyle w:val="Nessuno0"/>
        </w:rPr>
        <w:t xml:space="preserve"> will be able to </w:t>
      </w:r>
      <w:r w:rsidR="00786196">
        <w:rPr>
          <w:rStyle w:val="Nessuno0"/>
        </w:rPr>
        <w:t>attend</w:t>
      </w:r>
      <w:r w:rsidR="004A569D">
        <w:rPr>
          <w:rStyle w:val="Nessuno0"/>
        </w:rPr>
        <w:t xml:space="preserve"> personally</w:t>
      </w:r>
      <w:r w:rsidR="00786196">
        <w:rPr>
          <w:rStyle w:val="Nessuno0"/>
        </w:rPr>
        <w:t xml:space="preserve"> and familiarize with the new vintages now available on the market</w:t>
      </w:r>
      <w:r w:rsidR="00762B79">
        <w:rPr>
          <w:rStyle w:val="Nessuno0"/>
        </w:rPr>
        <w:t xml:space="preserve">. The Preview will be an opportunity </w:t>
      </w:r>
      <w:r w:rsidR="00786196">
        <w:rPr>
          <w:rStyle w:val="Nessuno0"/>
        </w:rPr>
        <w:t>to announce</w:t>
      </w:r>
      <w:r w:rsidR="00762B79">
        <w:rPr>
          <w:rStyle w:val="Nessuno0"/>
        </w:rPr>
        <w:t xml:space="preserve"> the rating </w:t>
      </w:r>
      <w:r w:rsidR="00786196">
        <w:rPr>
          <w:rStyle w:val="Nessuno0"/>
        </w:rPr>
        <w:t xml:space="preserve">of </w:t>
      </w:r>
      <w:r w:rsidR="00762B79">
        <w:rPr>
          <w:rStyle w:val="Nessuno0"/>
        </w:rPr>
        <w:t xml:space="preserve">the 2021 vintage and to </w:t>
      </w:r>
      <w:r w:rsidR="00786196">
        <w:rPr>
          <w:rStyle w:val="Nessuno0"/>
        </w:rPr>
        <w:t>promote</w:t>
      </w:r>
      <w:r w:rsidR="00762B79">
        <w:rPr>
          <w:rStyle w:val="Nessuno0"/>
        </w:rPr>
        <w:t xml:space="preserve"> Vino Nobile di Montepulciano 2019 and the 2018 Reserves </w:t>
      </w:r>
      <w:r w:rsidR="00E600D5">
        <w:rPr>
          <w:rStyle w:val="Nessuno0"/>
        </w:rPr>
        <w:t>on sale</w:t>
      </w:r>
      <w:r w:rsidR="00762B79">
        <w:rPr>
          <w:rStyle w:val="Nessuno0"/>
        </w:rPr>
        <w:t xml:space="preserve"> from this year. On the morning of March 24, the “</w:t>
      </w:r>
      <w:proofErr w:type="spellStart"/>
      <w:r w:rsidR="00762B79">
        <w:rPr>
          <w:rStyle w:val="Nessuno0"/>
        </w:rPr>
        <w:t>Giulio</w:t>
      </w:r>
      <w:proofErr w:type="spellEnd"/>
      <w:r w:rsidR="00762B79">
        <w:rPr>
          <w:rStyle w:val="Nessuno0"/>
        </w:rPr>
        <w:t xml:space="preserve"> </w:t>
      </w:r>
      <w:proofErr w:type="spellStart"/>
      <w:r w:rsidR="00762B79">
        <w:rPr>
          <w:rStyle w:val="Nessuno0"/>
        </w:rPr>
        <w:t>Gambelli</w:t>
      </w:r>
      <w:proofErr w:type="spellEnd"/>
      <w:r w:rsidR="00762B79">
        <w:rPr>
          <w:rStyle w:val="Nessuno0"/>
        </w:rPr>
        <w:t xml:space="preserve"> ” Award, promoted by the Tuscan Fo</w:t>
      </w:r>
      <w:r w:rsidR="00DD7281">
        <w:rPr>
          <w:rStyle w:val="Nessuno0"/>
        </w:rPr>
        <w:t>od and Wine Press Association (</w:t>
      </w:r>
      <w:proofErr w:type="spellStart"/>
      <w:r w:rsidR="00DD7281">
        <w:rPr>
          <w:rStyle w:val="Nessuno0"/>
        </w:rPr>
        <w:t>Aset</w:t>
      </w:r>
      <w:proofErr w:type="spellEnd"/>
      <w:r w:rsidR="00762B79">
        <w:rPr>
          <w:rStyle w:val="Nessuno0"/>
        </w:rPr>
        <w:t>), also returns to Montepulciano.</w:t>
      </w:r>
    </w:p>
    <w:p w:rsidR="003579D6" w:rsidRDefault="003579D6" w:rsidP="003579D6">
      <w:pPr>
        <w:spacing w:after="0" w:line="240" w:lineRule="auto"/>
        <w:jc w:val="both"/>
        <w:rPr>
          <w:rStyle w:val="Nessuno0"/>
        </w:rPr>
      </w:pPr>
    </w:p>
    <w:p w:rsidR="008C37BE" w:rsidRPr="000430FD" w:rsidRDefault="00E600D5" w:rsidP="006C6BC4">
      <w:pPr>
        <w:spacing w:after="0" w:line="240" w:lineRule="auto"/>
        <w:jc w:val="both"/>
        <w:rPr>
          <w:rStyle w:val="Nessuno0"/>
        </w:rPr>
      </w:pPr>
      <w:r>
        <w:rPr>
          <w:rStyle w:val="Nessuno0"/>
          <w:b/>
        </w:rPr>
        <w:t>In</w:t>
      </w:r>
      <w:r w:rsidR="00762B79" w:rsidRPr="004142CA">
        <w:rPr>
          <w:rStyle w:val="Nessuno0"/>
          <w:b/>
        </w:rPr>
        <w:t xml:space="preserve"> 2020 and also in 2021</w:t>
      </w:r>
      <w:r>
        <w:rPr>
          <w:rStyle w:val="Nessuno0"/>
          <w:b/>
        </w:rPr>
        <w:t>, tourism started to pick up</w:t>
      </w:r>
      <w:r w:rsidR="00762B79" w:rsidRPr="003D5D05">
        <w:rPr>
          <w:rStyle w:val="Nessuno0"/>
        </w:rPr>
        <w:t xml:space="preserve">, but </w:t>
      </w:r>
      <w:r>
        <w:rPr>
          <w:rStyle w:val="Nessuno0"/>
        </w:rPr>
        <w:t>with a number of novelties</w:t>
      </w:r>
      <w:r w:rsidR="00762B79" w:rsidRPr="003D5D05">
        <w:rPr>
          <w:rStyle w:val="Nessuno0"/>
        </w:rPr>
        <w:t>. Italians</w:t>
      </w:r>
      <w:r>
        <w:rPr>
          <w:rStyle w:val="Nessuno0"/>
        </w:rPr>
        <w:t xml:space="preserve"> of all age groups were more numerous than in the past.</w:t>
      </w:r>
      <w:r w:rsidR="00762B79" w:rsidRPr="003D5D05">
        <w:rPr>
          <w:rStyle w:val="Nessuno0"/>
        </w:rPr>
        <w:t xml:space="preserve"> In particular</w:t>
      </w:r>
      <w:r>
        <w:rPr>
          <w:rStyle w:val="Nessuno0"/>
        </w:rPr>
        <w:t>, Montepulciano witnessed the arrival of many young people, aged between 20 and 2</w:t>
      </w:r>
      <w:r w:rsidR="00071878">
        <w:rPr>
          <w:rStyle w:val="Nessuno0"/>
        </w:rPr>
        <w:t xml:space="preserve">5, </w:t>
      </w:r>
      <w:r w:rsidR="00762B79" w:rsidRPr="003D5D05">
        <w:rPr>
          <w:rStyle w:val="Nessuno0"/>
        </w:rPr>
        <w:t xml:space="preserve"> the so-called "Generation Z"</w:t>
      </w:r>
      <w:r w:rsidR="00071878">
        <w:rPr>
          <w:rStyle w:val="Nessuno0"/>
        </w:rPr>
        <w:t xml:space="preserve">. </w:t>
      </w:r>
      <w:r w:rsidR="00762B79" w:rsidRPr="003D5D05">
        <w:rPr>
          <w:rStyle w:val="Nessuno0"/>
        </w:rPr>
        <w:t xml:space="preserve"> </w:t>
      </w:r>
      <w:r w:rsidR="00071878">
        <w:rPr>
          <w:rStyle w:val="Nessuno0"/>
        </w:rPr>
        <w:t>For this reason, the Consortium and its members chose</w:t>
      </w:r>
      <w:r w:rsidR="00762B79" w:rsidRPr="003D5D05">
        <w:rPr>
          <w:rStyle w:val="Nessuno0"/>
        </w:rPr>
        <w:t xml:space="preserve"> to carry out a market analysis</w:t>
      </w:r>
      <w:r w:rsidR="00071878" w:rsidRPr="00071878">
        <w:rPr>
          <w:rStyle w:val="Nessuno0"/>
        </w:rPr>
        <w:t xml:space="preserve"> </w:t>
      </w:r>
      <w:r w:rsidR="00071878" w:rsidRPr="003D5D05">
        <w:rPr>
          <w:rStyle w:val="Nessuno0"/>
        </w:rPr>
        <w:t>on this new segment of "budding" consumers</w:t>
      </w:r>
      <w:r w:rsidR="00762B79" w:rsidRPr="003D5D05">
        <w:rPr>
          <w:rStyle w:val="Nessuno0"/>
        </w:rPr>
        <w:t xml:space="preserve">. According to the </w:t>
      </w:r>
      <w:r w:rsidR="00071878">
        <w:rPr>
          <w:rStyle w:val="Nessuno0"/>
        </w:rPr>
        <w:t>survey</w:t>
      </w:r>
      <w:r w:rsidR="00071878" w:rsidRPr="003D5D05">
        <w:rPr>
          <w:rStyle w:val="Nessuno0"/>
        </w:rPr>
        <w:t xml:space="preserve"> </w:t>
      </w:r>
      <w:r w:rsidR="00762B79" w:rsidRPr="003D5D05">
        <w:rPr>
          <w:rStyle w:val="Nessuno0"/>
        </w:rPr>
        <w:t>carried out by the Consortium</w:t>
      </w:r>
      <w:r w:rsidR="00DD7281">
        <w:rPr>
          <w:rStyle w:val="Nessuno0"/>
        </w:rPr>
        <w:t xml:space="preserve"> in collaboration with Municipal Administration</w:t>
      </w:r>
      <w:r w:rsidR="00762B79" w:rsidRPr="003D5D05">
        <w:rPr>
          <w:rStyle w:val="Nessuno0"/>
        </w:rPr>
        <w:t xml:space="preserve"> on a sample of more than half of its </w:t>
      </w:r>
      <w:r w:rsidR="006721BC">
        <w:rPr>
          <w:rStyle w:val="Nessuno0"/>
        </w:rPr>
        <w:t>company members</w:t>
      </w:r>
      <w:r w:rsidR="00762B79" w:rsidRPr="003D5D05">
        <w:rPr>
          <w:rStyle w:val="Nessuno0"/>
        </w:rPr>
        <w:t xml:space="preserve">, it appears that 93% of </w:t>
      </w:r>
      <w:r w:rsidR="00071878" w:rsidRPr="003D5D05">
        <w:rPr>
          <w:rStyle w:val="Nessuno0"/>
        </w:rPr>
        <w:t>the</w:t>
      </w:r>
      <w:r w:rsidR="00071878">
        <w:rPr>
          <w:rStyle w:val="Nessuno0"/>
        </w:rPr>
        <w:t>m</w:t>
      </w:r>
      <w:r w:rsidR="00071878" w:rsidRPr="003D5D05">
        <w:rPr>
          <w:rStyle w:val="Nessuno0"/>
        </w:rPr>
        <w:t xml:space="preserve"> </w:t>
      </w:r>
      <w:r w:rsidR="00762B79" w:rsidRPr="003D5D05">
        <w:rPr>
          <w:rStyle w:val="Nessuno0"/>
        </w:rPr>
        <w:t>have already begun to receive</w:t>
      </w:r>
      <w:r w:rsidR="00071878">
        <w:rPr>
          <w:rStyle w:val="Nessuno0"/>
        </w:rPr>
        <w:t xml:space="preserve"> </w:t>
      </w:r>
      <w:r w:rsidR="006721BC">
        <w:rPr>
          <w:rStyle w:val="Nessuno0"/>
        </w:rPr>
        <w:t xml:space="preserve">inquiries </w:t>
      </w:r>
      <w:r w:rsidR="00071878">
        <w:rPr>
          <w:rStyle w:val="Nessuno0"/>
        </w:rPr>
        <w:t>from</w:t>
      </w:r>
      <w:r w:rsidR="00762B79" w:rsidRPr="003D5D05">
        <w:rPr>
          <w:rStyle w:val="Nessuno0"/>
        </w:rPr>
        <w:t xml:space="preserve"> "Z" consumers</w:t>
      </w:r>
      <w:r w:rsidR="006721BC">
        <w:rPr>
          <w:rStyle w:val="Nessuno0"/>
        </w:rPr>
        <w:t>,</w:t>
      </w:r>
      <w:r w:rsidR="00762B79" w:rsidRPr="003D5D05">
        <w:rPr>
          <w:rStyle w:val="Nessuno0"/>
        </w:rPr>
        <w:t xml:space="preserve"> </w:t>
      </w:r>
      <w:r w:rsidR="00071878">
        <w:rPr>
          <w:rStyle w:val="Nessuno0"/>
        </w:rPr>
        <w:t>more than</w:t>
      </w:r>
      <w:r w:rsidR="00762B79" w:rsidRPr="003D5D05">
        <w:rPr>
          <w:rStyle w:val="Nessuno0"/>
        </w:rPr>
        <w:t xml:space="preserve"> 70%</w:t>
      </w:r>
      <w:r w:rsidR="00071878">
        <w:rPr>
          <w:rStyle w:val="Nessuno0"/>
        </w:rPr>
        <w:t xml:space="preserve"> of </w:t>
      </w:r>
      <w:r w:rsidR="0005664B">
        <w:rPr>
          <w:rStyle w:val="Nessuno0"/>
        </w:rPr>
        <w:t>which</w:t>
      </w:r>
      <w:r w:rsidR="00762B79" w:rsidRPr="003D5D05">
        <w:rPr>
          <w:rStyle w:val="Nessuno0"/>
        </w:rPr>
        <w:t xml:space="preserve"> </w:t>
      </w:r>
      <w:r w:rsidR="00071878">
        <w:rPr>
          <w:rStyle w:val="Nessuno0"/>
        </w:rPr>
        <w:t xml:space="preserve">are </w:t>
      </w:r>
      <w:r w:rsidR="006721BC">
        <w:rPr>
          <w:rStyle w:val="Nessuno0"/>
        </w:rPr>
        <w:t>forwarded</w:t>
      </w:r>
      <w:r w:rsidR="00071878">
        <w:rPr>
          <w:rStyle w:val="Nessuno0"/>
        </w:rPr>
        <w:t xml:space="preserve"> </w:t>
      </w:r>
      <w:r w:rsidR="006721BC">
        <w:rPr>
          <w:rStyle w:val="Nessuno0"/>
        </w:rPr>
        <w:t xml:space="preserve">through </w:t>
      </w:r>
      <w:r w:rsidR="00071878">
        <w:rPr>
          <w:rStyle w:val="Nessuno0"/>
        </w:rPr>
        <w:t>online</w:t>
      </w:r>
      <w:r w:rsidR="006721BC">
        <w:rPr>
          <w:rStyle w:val="Nessuno0"/>
        </w:rPr>
        <w:t xml:space="preserve"> channels</w:t>
      </w:r>
      <w:r w:rsidR="00762B79" w:rsidRPr="003D5D05">
        <w:rPr>
          <w:rStyle w:val="Nessuno0"/>
        </w:rPr>
        <w:t xml:space="preserve"> (private website or booking portals) , </w:t>
      </w:r>
      <w:r w:rsidR="00071878">
        <w:rPr>
          <w:rStyle w:val="Nessuno0"/>
        </w:rPr>
        <w:t xml:space="preserve">and </w:t>
      </w:r>
      <w:r w:rsidR="00762B79" w:rsidRPr="003D5D05">
        <w:rPr>
          <w:rStyle w:val="Nessuno0"/>
        </w:rPr>
        <w:t>12.5% by word of mouth. The preferred type of visit, for 81.3%</w:t>
      </w:r>
      <w:r w:rsidR="0005664B">
        <w:rPr>
          <w:rStyle w:val="Nessuno0"/>
        </w:rPr>
        <w:t xml:space="preserve"> of consumers</w:t>
      </w:r>
      <w:r w:rsidR="00762B79" w:rsidRPr="003D5D05">
        <w:rPr>
          <w:rStyle w:val="Nessuno0"/>
        </w:rPr>
        <w:t xml:space="preserve">, </w:t>
      </w:r>
      <w:r w:rsidR="0005664B">
        <w:rPr>
          <w:rStyle w:val="Nessuno0"/>
        </w:rPr>
        <w:t>consists of the company presentation</w:t>
      </w:r>
      <w:r w:rsidR="00762B79" w:rsidRPr="003D5D05">
        <w:rPr>
          <w:rStyle w:val="Nessuno0"/>
        </w:rPr>
        <w:t xml:space="preserve"> followed by a tasting</w:t>
      </w:r>
      <w:r w:rsidR="0005664B">
        <w:rPr>
          <w:rStyle w:val="Nessuno0"/>
        </w:rPr>
        <w:t xml:space="preserve"> experience</w:t>
      </w:r>
      <w:r w:rsidR="00762B79" w:rsidRPr="003D5D05">
        <w:rPr>
          <w:rStyle w:val="Nessuno0"/>
        </w:rPr>
        <w:t xml:space="preserve">, </w:t>
      </w:r>
      <w:r w:rsidR="006721BC">
        <w:rPr>
          <w:rStyle w:val="Nessuno0"/>
        </w:rPr>
        <w:t>while</w:t>
      </w:r>
      <w:r w:rsidR="006721BC" w:rsidRPr="003D5D05">
        <w:rPr>
          <w:rStyle w:val="Nessuno0"/>
        </w:rPr>
        <w:t xml:space="preserve"> </w:t>
      </w:r>
      <w:r w:rsidR="00762B79" w:rsidRPr="003D5D05">
        <w:rPr>
          <w:rStyle w:val="Nessuno0"/>
        </w:rPr>
        <w:t xml:space="preserve">15.6% </w:t>
      </w:r>
      <w:r w:rsidR="006721BC">
        <w:rPr>
          <w:rStyle w:val="Nessuno0"/>
        </w:rPr>
        <w:t xml:space="preserve">choose </w:t>
      </w:r>
      <w:r w:rsidR="0005664B">
        <w:rPr>
          <w:rStyle w:val="Nessuno0"/>
        </w:rPr>
        <w:t>the</w:t>
      </w:r>
      <w:r w:rsidR="0005664B" w:rsidRPr="003D5D05">
        <w:rPr>
          <w:rStyle w:val="Nessuno0"/>
        </w:rPr>
        <w:t xml:space="preserve"> </w:t>
      </w:r>
      <w:r w:rsidR="00762B79" w:rsidRPr="003D5D05">
        <w:rPr>
          <w:rStyle w:val="Nessuno0"/>
        </w:rPr>
        <w:t>tasting</w:t>
      </w:r>
      <w:r w:rsidR="0005664B">
        <w:rPr>
          <w:rStyle w:val="Nessuno0"/>
        </w:rPr>
        <w:t xml:space="preserve"> experience alone</w:t>
      </w:r>
      <w:r w:rsidR="00762B79" w:rsidRPr="003D5D05">
        <w:rPr>
          <w:rStyle w:val="Nessuno0"/>
        </w:rPr>
        <w:t xml:space="preserve">. Among the main </w:t>
      </w:r>
      <w:r w:rsidR="0005664B">
        <w:rPr>
          <w:rStyle w:val="Nessuno0"/>
        </w:rPr>
        <w:t xml:space="preserve">interests of </w:t>
      </w:r>
      <w:r w:rsidR="00762B79" w:rsidRPr="003D5D05">
        <w:rPr>
          <w:rStyle w:val="Nessuno0"/>
        </w:rPr>
        <w:t xml:space="preserve">“Generation Z” consumers are the </w:t>
      </w:r>
      <w:proofErr w:type="spellStart"/>
      <w:r w:rsidR="008D4817">
        <w:rPr>
          <w:rStyle w:val="Nessuno0"/>
        </w:rPr>
        <w:t>vinification</w:t>
      </w:r>
      <w:proofErr w:type="spellEnd"/>
      <w:r w:rsidR="008D4817">
        <w:rPr>
          <w:rStyle w:val="Nessuno0"/>
        </w:rPr>
        <w:t xml:space="preserve"> processes</w:t>
      </w:r>
      <w:r w:rsidR="00762B79" w:rsidRPr="003D5D05">
        <w:rPr>
          <w:rStyle w:val="Nessuno0"/>
        </w:rPr>
        <w:t xml:space="preserve">, but above all sustainability or </w:t>
      </w:r>
      <w:r w:rsidR="008D4817">
        <w:rPr>
          <w:rStyle w:val="Nessuno0"/>
        </w:rPr>
        <w:t>the</w:t>
      </w:r>
      <w:r w:rsidR="008D4817" w:rsidRPr="003D5D05">
        <w:rPr>
          <w:rStyle w:val="Nessuno0"/>
        </w:rPr>
        <w:t xml:space="preserve"> </w:t>
      </w:r>
      <w:r w:rsidR="00762B79" w:rsidRPr="003D5D05">
        <w:rPr>
          <w:rStyle w:val="Nessuno0"/>
        </w:rPr>
        <w:t xml:space="preserve">actions </w:t>
      </w:r>
      <w:r w:rsidR="008D4817">
        <w:rPr>
          <w:rStyle w:val="Nessuno0"/>
        </w:rPr>
        <w:t xml:space="preserve">implemented by </w:t>
      </w:r>
      <w:r w:rsidR="006721BC">
        <w:rPr>
          <w:rStyle w:val="Nessuno0"/>
        </w:rPr>
        <w:t>producers</w:t>
      </w:r>
      <w:r w:rsidR="00762B79" w:rsidRPr="003D5D05">
        <w:rPr>
          <w:rStyle w:val="Nessuno0"/>
        </w:rPr>
        <w:t xml:space="preserve"> to </w:t>
      </w:r>
      <w:r w:rsidR="008D4817">
        <w:rPr>
          <w:rStyle w:val="Nessuno0"/>
        </w:rPr>
        <w:t>safeguard</w:t>
      </w:r>
      <w:r w:rsidR="00762B79" w:rsidRPr="003D5D05">
        <w:rPr>
          <w:rStyle w:val="Nessuno0"/>
        </w:rPr>
        <w:t xml:space="preserve"> the </w:t>
      </w:r>
      <w:r w:rsidR="008D4817">
        <w:rPr>
          <w:rStyle w:val="Nessuno0"/>
        </w:rPr>
        <w:t>terroir</w:t>
      </w:r>
      <w:r w:rsidR="008D4817" w:rsidRPr="003D5D05">
        <w:rPr>
          <w:rStyle w:val="Nessuno0"/>
        </w:rPr>
        <w:t xml:space="preserve"> </w:t>
      </w:r>
      <w:r w:rsidR="00762B79" w:rsidRPr="003D5D05">
        <w:rPr>
          <w:rStyle w:val="Nessuno0"/>
        </w:rPr>
        <w:t xml:space="preserve">and the environment. Consumer “Z” </w:t>
      </w:r>
      <w:r w:rsidR="008D4817">
        <w:rPr>
          <w:rStyle w:val="Nessuno0"/>
        </w:rPr>
        <w:t xml:space="preserve">is apparently ‘very interested’ in </w:t>
      </w:r>
      <w:r w:rsidR="00762B79" w:rsidRPr="003D5D05">
        <w:rPr>
          <w:rStyle w:val="Nessuno0"/>
        </w:rPr>
        <w:t xml:space="preserve">this issue (23%), </w:t>
      </w:r>
      <w:r w:rsidR="008D4817">
        <w:rPr>
          <w:rStyle w:val="Nessuno0"/>
        </w:rPr>
        <w:t>or quite interested</w:t>
      </w:r>
      <w:r w:rsidR="00762B79" w:rsidRPr="003D5D05">
        <w:rPr>
          <w:rStyle w:val="Nessuno0"/>
        </w:rPr>
        <w:t xml:space="preserve"> </w:t>
      </w:r>
      <w:r w:rsidR="008D4817">
        <w:rPr>
          <w:rStyle w:val="Nessuno0"/>
        </w:rPr>
        <w:t>(</w:t>
      </w:r>
      <w:r w:rsidR="00762B79" w:rsidRPr="003D5D05">
        <w:rPr>
          <w:rStyle w:val="Nessuno0"/>
        </w:rPr>
        <w:t>15%</w:t>
      </w:r>
      <w:r w:rsidR="008D4817">
        <w:rPr>
          <w:rStyle w:val="Nessuno0"/>
        </w:rPr>
        <w:t>)</w:t>
      </w:r>
      <w:r w:rsidR="00762B79" w:rsidRPr="003D5D05">
        <w:rPr>
          <w:rStyle w:val="Nessuno0"/>
        </w:rPr>
        <w:t xml:space="preserve">. The average expenditure of young consumers </w:t>
      </w:r>
      <w:r w:rsidR="008D4817">
        <w:rPr>
          <w:rStyle w:val="Nessuno0"/>
        </w:rPr>
        <w:t>(</w:t>
      </w:r>
      <w:r w:rsidR="00762B79" w:rsidRPr="003D5D05">
        <w:rPr>
          <w:rStyle w:val="Nessuno0"/>
        </w:rPr>
        <w:t>50%</w:t>
      </w:r>
      <w:r w:rsidR="008D4817">
        <w:rPr>
          <w:rStyle w:val="Nessuno0"/>
        </w:rPr>
        <w:t>)</w:t>
      </w:r>
      <w:r w:rsidR="00762B79" w:rsidRPr="003D5D05">
        <w:rPr>
          <w:rStyle w:val="Nessuno0"/>
        </w:rPr>
        <w:t xml:space="preserve"> does not exceed 30 euros, but for 40.6% it </w:t>
      </w:r>
      <w:r w:rsidR="006721BC">
        <w:rPr>
          <w:rStyle w:val="Nessuno0"/>
        </w:rPr>
        <w:t>may even reach</w:t>
      </w:r>
      <w:r w:rsidR="00762B79" w:rsidRPr="003D5D05">
        <w:rPr>
          <w:rStyle w:val="Nessuno0"/>
        </w:rPr>
        <w:t xml:space="preserve"> 60 euros, </w:t>
      </w:r>
      <w:r w:rsidR="00DF2F9E">
        <w:rPr>
          <w:rStyle w:val="Nessuno0"/>
        </w:rPr>
        <w:t xml:space="preserve">while a </w:t>
      </w:r>
      <w:r w:rsidR="00762B79" w:rsidRPr="003D5D05">
        <w:rPr>
          <w:rStyle w:val="Nessuno0"/>
        </w:rPr>
        <w:t>lower</w:t>
      </w:r>
      <w:r w:rsidR="00DF2F9E">
        <w:rPr>
          <w:rStyle w:val="Nessuno0"/>
        </w:rPr>
        <w:t xml:space="preserve"> percentage</w:t>
      </w:r>
      <w:r w:rsidR="00762B79" w:rsidRPr="003D5D05">
        <w:rPr>
          <w:rStyle w:val="Nessuno0"/>
        </w:rPr>
        <w:t xml:space="preserve"> (9.4%) </w:t>
      </w:r>
      <w:r w:rsidR="006721BC">
        <w:rPr>
          <w:rStyle w:val="Nessuno0"/>
        </w:rPr>
        <w:t>have a budget ranging</w:t>
      </w:r>
      <w:r w:rsidR="00762B79" w:rsidRPr="003D5D05">
        <w:rPr>
          <w:rStyle w:val="Nessuno0"/>
        </w:rPr>
        <w:t xml:space="preserve"> from 61 to 100 </w:t>
      </w:r>
      <w:r w:rsidR="00DF2F9E">
        <w:rPr>
          <w:rStyle w:val="Nessuno0"/>
        </w:rPr>
        <w:t>E</w:t>
      </w:r>
      <w:r w:rsidR="00DF2F9E" w:rsidRPr="003D5D05">
        <w:rPr>
          <w:rStyle w:val="Nessuno0"/>
        </w:rPr>
        <w:t>uros</w:t>
      </w:r>
      <w:r w:rsidR="00762B79" w:rsidRPr="003D5D05">
        <w:rPr>
          <w:rStyle w:val="Nessuno0"/>
        </w:rPr>
        <w:t xml:space="preserve">. </w:t>
      </w:r>
      <w:r w:rsidR="004D764E">
        <w:rPr>
          <w:rStyle w:val="Nessuno0"/>
        </w:rPr>
        <w:t xml:space="preserve">To be prepared to </w:t>
      </w:r>
      <w:r w:rsidR="00103C21">
        <w:rPr>
          <w:rStyle w:val="Nessuno0"/>
        </w:rPr>
        <w:t>deal with</w:t>
      </w:r>
      <w:r w:rsidR="00762B79" w:rsidRPr="003D5D05">
        <w:rPr>
          <w:rStyle w:val="Nessuno0"/>
        </w:rPr>
        <w:t xml:space="preserve"> these new consumers, </w:t>
      </w:r>
      <w:r w:rsidR="006721BC">
        <w:rPr>
          <w:rStyle w:val="Nessuno0"/>
        </w:rPr>
        <w:t>producers</w:t>
      </w:r>
      <w:r w:rsidR="006721BC" w:rsidRPr="003D5D05">
        <w:rPr>
          <w:rStyle w:val="Nessuno0"/>
        </w:rPr>
        <w:t xml:space="preserve"> </w:t>
      </w:r>
      <w:r w:rsidR="00762B79" w:rsidRPr="003D5D05">
        <w:rPr>
          <w:rStyle w:val="Nessuno0"/>
        </w:rPr>
        <w:t xml:space="preserve">have </w:t>
      </w:r>
      <w:r w:rsidR="004D764E">
        <w:rPr>
          <w:rStyle w:val="Nessuno0"/>
        </w:rPr>
        <w:t>implemented</w:t>
      </w:r>
      <w:r w:rsidR="004D764E" w:rsidRPr="003D5D05">
        <w:rPr>
          <w:rStyle w:val="Nessuno0"/>
        </w:rPr>
        <w:t xml:space="preserve"> </w:t>
      </w:r>
      <w:r w:rsidR="00762B79" w:rsidRPr="003D5D05">
        <w:rPr>
          <w:rStyle w:val="Nessuno0"/>
        </w:rPr>
        <w:t xml:space="preserve">training activities: over 40% of respondents </w:t>
      </w:r>
      <w:r w:rsidR="004D764E">
        <w:rPr>
          <w:rStyle w:val="Nessuno0"/>
        </w:rPr>
        <w:t xml:space="preserve">declare </w:t>
      </w:r>
      <w:r w:rsidR="00762B79" w:rsidRPr="003D5D05">
        <w:rPr>
          <w:rStyle w:val="Nessuno0"/>
        </w:rPr>
        <w:t xml:space="preserve"> that they </w:t>
      </w:r>
      <w:r w:rsidR="004D764E">
        <w:rPr>
          <w:rStyle w:val="Nessuno0"/>
        </w:rPr>
        <w:t>have</w:t>
      </w:r>
      <w:r w:rsidR="004D764E" w:rsidRPr="003D5D05">
        <w:rPr>
          <w:rStyle w:val="Nessuno0"/>
        </w:rPr>
        <w:t xml:space="preserve"> </w:t>
      </w:r>
      <w:r w:rsidR="00762B79" w:rsidRPr="003D5D05">
        <w:rPr>
          <w:rStyle w:val="Nessuno0"/>
        </w:rPr>
        <w:t xml:space="preserve">organized </w:t>
      </w:r>
      <w:r w:rsidR="004D764E">
        <w:rPr>
          <w:rStyle w:val="Nessuno0"/>
        </w:rPr>
        <w:t>specific</w:t>
      </w:r>
      <w:r w:rsidR="00103C21">
        <w:rPr>
          <w:rStyle w:val="Nessuno0"/>
        </w:rPr>
        <w:t>ally-targeted</w:t>
      </w:r>
      <w:r w:rsidR="004D764E">
        <w:rPr>
          <w:rStyle w:val="Nessuno0"/>
        </w:rPr>
        <w:t xml:space="preserve"> activities,</w:t>
      </w:r>
      <w:r w:rsidR="00762B79" w:rsidRPr="003D5D05">
        <w:rPr>
          <w:rStyle w:val="Nessuno0"/>
        </w:rPr>
        <w:t xml:space="preserve"> in particular educational visits to the </w:t>
      </w:r>
      <w:r w:rsidR="004D764E">
        <w:rPr>
          <w:rStyle w:val="Nessuno0"/>
        </w:rPr>
        <w:t>winery</w:t>
      </w:r>
      <w:r w:rsidR="00762B79" w:rsidRPr="003D5D05">
        <w:rPr>
          <w:rStyle w:val="Nessuno0"/>
        </w:rPr>
        <w:t xml:space="preserve">, with </w:t>
      </w:r>
      <w:r w:rsidR="004D764E">
        <w:rPr>
          <w:rStyle w:val="Nessuno0"/>
        </w:rPr>
        <w:t xml:space="preserve">short </w:t>
      </w:r>
      <w:r w:rsidR="00762B79" w:rsidRPr="003D5D05">
        <w:rPr>
          <w:rStyle w:val="Nessuno0"/>
        </w:rPr>
        <w:t xml:space="preserve">courses </w:t>
      </w:r>
      <w:r w:rsidR="00915371">
        <w:rPr>
          <w:rStyle w:val="Nessuno0"/>
        </w:rPr>
        <w:t xml:space="preserve">held </w:t>
      </w:r>
      <w:r w:rsidR="004D764E">
        <w:rPr>
          <w:rStyle w:val="Nessuno0"/>
        </w:rPr>
        <w:t>on the premises</w:t>
      </w:r>
      <w:r w:rsidR="00762B79" w:rsidRPr="003D5D05">
        <w:rPr>
          <w:rStyle w:val="Nessuno0"/>
        </w:rPr>
        <w:t xml:space="preserve"> or </w:t>
      </w:r>
      <w:r w:rsidR="000430FD" w:rsidRPr="000430FD">
        <w:rPr>
          <w:rStyle w:val="Nessuno0"/>
        </w:rPr>
        <w:t xml:space="preserve">online </w:t>
      </w:r>
      <w:r w:rsidR="00D266AF" w:rsidRPr="000430FD">
        <w:rPr>
          <w:rStyle w:val="Nessuno0"/>
        </w:rPr>
        <w:t xml:space="preserve">. According to 37% of the wineries interviewed, the average level of general </w:t>
      </w:r>
      <w:r w:rsidR="004D764E">
        <w:rPr>
          <w:rStyle w:val="Nessuno0"/>
        </w:rPr>
        <w:t>knowledge</w:t>
      </w:r>
      <w:r w:rsidR="004D764E" w:rsidRPr="000430FD">
        <w:rPr>
          <w:rStyle w:val="Nessuno0"/>
        </w:rPr>
        <w:t xml:space="preserve"> </w:t>
      </w:r>
      <w:r w:rsidR="00D266AF" w:rsidRPr="000430FD">
        <w:rPr>
          <w:rStyle w:val="Nessuno0"/>
        </w:rPr>
        <w:t xml:space="preserve">on wine </w:t>
      </w:r>
      <w:r w:rsidR="004D764E">
        <w:rPr>
          <w:rStyle w:val="Nessuno0"/>
        </w:rPr>
        <w:t>ranges from</w:t>
      </w:r>
      <w:r w:rsidR="00D266AF" w:rsidRPr="000430FD">
        <w:rPr>
          <w:rStyle w:val="Nessuno0"/>
        </w:rPr>
        <w:t xml:space="preserve"> sufficient </w:t>
      </w:r>
      <w:r w:rsidR="004D764E">
        <w:rPr>
          <w:rStyle w:val="Nessuno0"/>
        </w:rPr>
        <w:t>to</w:t>
      </w:r>
      <w:r w:rsidR="004D764E" w:rsidRPr="000430FD">
        <w:rPr>
          <w:rStyle w:val="Nessuno0"/>
        </w:rPr>
        <w:t xml:space="preserve"> </w:t>
      </w:r>
      <w:r w:rsidR="00D266AF" w:rsidRPr="000430FD">
        <w:rPr>
          <w:rStyle w:val="Nessuno0"/>
        </w:rPr>
        <w:t>medium-high</w:t>
      </w:r>
      <w:r w:rsidR="000430FD" w:rsidRPr="000430FD">
        <w:rPr>
          <w:rStyle w:val="Nessuno0"/>
        </w:rPr>
        <w:t xml:space="preserve">. What are the new consumer trends? Rosé, sustainable and </w:t>
      </w:r>
      <w:r w:rsidR="00DD7281">
        <w:rPr>
          <w:rStyle w:val="Nessuno0"/>
        </w:rPr>
        <w:t>storytelling of</w:t>
      </w:r>
      <w:bookmarkStart w:id="0" w:name="_GoBack"/>
      <w:bookmarkEnd w:id="0"/>
      <w:r w:rsidR="00915371" w:rsidRPr="000430FD">
        <w:rPr>
          <w:rStyle w:val="Nessuno0"/>
        </w:rPr>
        <w:t xml:space="preserve"> </w:t>
      </w:r>
      <w:r w:rsidR="000430FD" w:rsidRPr="000430FD">
        <w:rPr>
          <w:rStyle w:val="Nessuno0"/>
        </w:rPr>
        <w:t xml:space="preserve">wines, </w:t>
      </w:r>
      <w:r w:rsidR="00915371">
        <w:rPr>
          <w:rStyle w:val="Nessuno0"/>
        </w:rPr>
        <w:t xml:space="preserve">together with the </w:t>
      </w:r>
      <w:r w:rsidR="000430FD" w:rsidRPr="000430FD">
        <w:rPr>
          <w:rStyle w:val="Nessuno0"/>
        </w:rPr>
        <w:t xml:space="preserve">possibility to </w:t>
      </w:r>
      <w:r w:rsidR="009B2AE8">
        <w:rPr>
          <w:rStyle w:val="Nessuno0"/>
        </w:rPr>
        <w:t>purchase</w:t>
      </w:r>
      <w:r w:rsidR="00915371">
        <w:rPr>
          <w:rStyle w:val="Nessuno0"/>
        </w:rPr>
        <w:t xml:space="preserve"> online</w:t>
      </w:r>
      <w:r w:rsidR="000430FD" w:rsidRPr="000430FD">
        <w:rPr>
          <w:rStyle w:val="Nessuno0"/>
        </w:rPr>
        <w:t>.</w:t>
      </w:r>
    </w:p>
    <w:p w:rsidR="00932811" w:rsidRPr="00512A8B" w:rsidRDefault="00932811" w:rsidP="006C6BC4">
      <w:pPr>
        <w:spacing w:after="0" w:line="240" w:lineRule="auto"/>
        <w:jc w:val="both"/>
        <w:rPr>
          <w:rStyle w:val="Nessuno0"/>
          <w:highlight w:val="yellow"/>
        </w:rPr>
      </w:pPr>
    </w:p>
    <w:p w:rsidR="00D31961" w:rsidRPr="00D31961" w:rsidRDefault="00D31961" w:rsidP="00E75CFF">
      <w:pPr>
        <w:spacing w:after="0" w:line="240" w:lineRule="auto"/>
        <w:jc w:val="both"/>
        <w:rPr>
          <w:rStyle w:val="Nessuno0"/>
        </w:rPr>
      </w:pPr>
    </w:p>
    <w:p w:rsidR="00E75CFF" w:rsidRPr="004142CA" w:rsidRDefault="00B46B29" w:rsidP="00D31961">
      <w:pPr>
        <w:spacing w:after="0" w:line="240" w:lineRule="auto"/>
        <w:jc w:val="both"/>
        <w:rPr>
          <w:rStyle w:val="Nessuno0"/>
          <w:b/>
        </w:rPr>
      </w:pPr>
      <w:r w:rsidRPr="004142CA">
        <w:rPr>
          <w:rStyle w:val="Nessuno0"/>
          <w:b/>
        </w:rPr>
        <w:t>THE 2021 HARVEST</w:t>
      </w:r>
    </w:p>
    <w:p w:rsidR="00D127FE" w:rsidRPr="00D31961" w:rsidRDefault="00D127FE" w:rsidP="00D31961">
      <w:pPr>
        <w:spacing w:after="0" w:line="240" w:lineRule="auto"/>
        <w:jc w:val="both"/>
        <w:rPr>
          <w:rStyle w:val="Nessuno0"/>
        </w:rPr>
      </w:pPr>
    </w:p>
    <w:p w:rsidR="00E75CFF" w:rsidRPr="00512A8B" w:rsidRDefault="0057544F" w:rsidP="006C6BC4">
      <w:pPr>
        <w:tabs>
          <w:tab w:val="left" w:pos="3686"/>
        </w:tabs>
        <w:spacing w:after="0" w:line="240" w:lineRule="auto"/>
        <w:jc w:val="both"/>
        <w:rPr>
          <w:highlight w:val="yellow"/>
        </w:rPr>
      </w:pPr>
      <w:r w:rsidRPr="00D31961">
        <w:rPr>
          <w:rStyle w:val="Nessuno0"/>
        </w:rPr>
        <w:t xml:space="preserve">2021 </w:t>
      </w:r>
      <w:r w:rsidR="00772A50">
        <w:t>was characterized by a decidedly anomalous</w:t>
      </w:r>
      <w:r w:rsidRPr="004E2F69">
        <w:t xml:space="preserve"> meteorological trend, both in terms of rainfall and some </w:t>
      </w:r>
      <w:r w:rsidR="00772A50">
        <w:t>high temperature</w:t>
      </w:r>
      <w:r w:rsidR="00772A50" w:rsidRPr="004E2F69">
        <w:t xml:space="preserve"> </w:t>
      </w:r>
      <w:r w:rsidRPr="004E2F69">
        <w:t xml:space="preserve">peaks recorded in spring. The total annual rainfall was 510 mm, a very low value, about 25% less than the average annual rainfall in the area. With regard to temperatures, the months that </w:t>
      </w:r>
      <w:r w:rsidRPr="004E2F69">
        <w:lastRenderedPageBreak/>
        <w:t xml:space="preserve">diverged significantly from the averages for the period were March and especially April, which recorded particularly low minimum values. </w:t>
      </w:r>
      <w:r w:rsidR="00772A50">
        <w:t>In the</w:t>
      </w:r>
      <w:r w:rsidRPr="004E2F69">
        <w:t xml:space="preserve"> night between 7 and 8</w:t>
      </w:r>
      <w:r w:rsidR="00772A50">
        <w:t xml:space="preserve"> April</w:t>
      </w:r>
      <w:r w:rsidRPr="004E2F69">
        <w:t xml:space="preserve">, the </w:t>
      </w:r>
      <w:r w:rsidR="00772A50">
        <w:t>temperature</w:t>
      </w:r>
      <w:r w:rsidRPr="004E2F69">
        <w:t xml:space="preserve"> fell below freezing </w:t>
      </w:r>
      <w:r w:rsidR="00772A50">
        <w:t xml:space="preserve">point </w:t>
      </w:r>
      <w:r w:rsidRPr="004E2F69">
        <w:t xml:space="preserve">for </w:t>
      </w:r>
      <w:r w:rsidR="00772A50">
        <w:t>several</w:t>
      </w:r>
      <w:r w:rsidR="00772A50" w:rsidRPr="004E2F69">
        <w:t xml:space="preserve"> </w:t>
      </w:r>
      <w:r w:rsidRPr="004E2F69">
        <w:t xml:space="preserve">hours, </w:t>
      </w:r>
      <w:r w:rsidR="00FB05D7">
        <w:t>to as low as</w:t>
      </w:r>
      <w:r w:rsidRPr="004E2F69">
        <w:t xml:space="preserve"> -7 ° C </w:t>
      </w:r>
      <w:r w:rsidR="00FB05D7">
        <w:t>on</w:t>
      </w:r>
      <w:r w:rsidR="00FB05D7" w:rsidRPr="004E2F69">
        <w:t xml:space="preserve"> </w:t>
      </w:r>
      <w:r w:rsidRPr="004E2F69">
        <w:t xml:space="preserve">the valley </w:t>
      </w:r>
      <w:r w:rsidR="00FB05D7">
        <w:t>floors</w:t>
      </w:r>
      <w:r w:rsidRPr="004E2F69">
        <w:t xml:space="preserve">, causing </w:t>
      </w:r>
      <w:r w:rsidR="00FB05D7">
        <w:t>serious damage to</w:t>
      </w:r>
      <w:r w:rsidRPr="004E2F69">
        <w:t xml:space="preserve"> the </w:t>
      </w:r>
      <w:r w:rsidR="00FB05D7">
        <w:t>opening buds</w:t>
      </w:r>
      <w:r w:rsidRPr="004E2F69">
        <w:t xml:space="preserve">. </w:t>
      </w:r>
      <w:proofErr w:type="spellStart"/>
      <w:r w:rsidR="00FB05D7">
        <w:t>Budbreak</w:t>
      </w:r>
      <w:proofErr w:type="spellEnd"/>
      <w:r>
        <w:t xml:space="preserve"> took place </w:t>
      </w:r>
      <w:r w:rsidR="00FB05D7">
        <w:t xml:space="preserve">from </w:t>
      </w:r>
      <w:r>
        <w:t xml:space="preserve">March 28 </w:t>
      </w:r>
      <w:r w:rsidR="00FB05D7">
        <w:t xml:space="preserve">to </w:t>
      </w:r>
      <w:r>
        <w:t xml:space="preserve">April 27; flowering </w:t>
      </w:r>
      <w:r w:rsidR="00FB05D7">
        <w:t xml:space="preserve">from </w:t>
      </w:r>
      <w:r>
        <w:t xml:space="preserve">2 </w:t>
      </w:r>
      <w:r w:rsidR="00FB05D7">
        <w:t>to</w:t>
      </w:r>
      <w:r>
        <w:t xml:space="preserve"> 15 June and </w:t>
      </w:r>
      <w:proofErr w:type="spellStart"/>
      <w:r>
        <w:t>veraison</w:t>
      </w:r>
      <w:proofErr w:type="spellEnd"/>
      <w:r>
        <w:t xml:space="preserve"> </w:t>
      </w:r>
      <w:r w:rsidR="00FB05D7">
        <w:t>from</w:t>
      </w:r>
      <w:r>
        <w:t xml:space="preserve"> 27 July </w:t>
      </w:r>
      <w:r w:rsidR="00FB05D7">
        <w:t xml:space="preserve">to </w:t>
      </w:r>
      <w:r>
        <w:t xml:space="preserve">26 August. </w:t>
      </w:r>
      <w:r w:rsidR="00FB05D7">
        <w:t>Harvesting was carried out</w:t>
      </w:r>
      <w:r>
        <w:t xml:space="preserve"> </w:t>
      </w:r>
      <w:r w:rsidR="00FB05D7">
        <w:t xml:space="preserve">from </w:t>
      </w:r>
      <w:r>
        <w:t xml:space="preserve">mid-September </w:t>
      </w:r>
      <w:r w:rsidR="00FB05D7">
        <w:t xml:space="preserve">to </w:t>
      </w:r>
      <w:r>
        <w:t>early October.</w:t>
      </w:r>
    </w:p>
    <w:p w:rsidR="0057544F" w:rsidRPr="004E2F69" w:rsidRDefault="0057544F" w:rsidP="006C6BC4">
      <w:pPr>
        <w:spacing w:after="0" w:line="240" w:lineRule="auto"/>
        <w:jc w:val="both"/>
      </w:pPr>
      <w:r w:rsidRPr="00C5299E">
        <w:rPr>
          <w:b/>
        </w:rPr>
        <w:t>The wines of 2021</w:t>
      </w:r>
      <w:r w:rsidRPr="004E2F69">
        <w:t xml:space="preserve">, tasted after </w:t>
      </w:r>
      <w:proofErr w:type="spellStart"/>
      <w:r w:rsidRPr="004E2F69">
        <w:t>malo</w:t>
      </w:r>
      <w:proofErr w:type="spellEnd"/>
      <w:r w:rsidRPr="004E2F69">
        <w:t>-lactic fermentation, have very decisive colors, intense aromas dominated by hints of ripe fruit and a remarkable structure characterized by abundant tannins and good acidity. On an analytical level, high values of intensity and shades of color, alcohol, extracts and total polyphenols and average levels of acidity and pH are detected.</w:t>
      </w:r>
    </w:p>
    <w:p w:rsidR="00D127FE" w:rsidRDefault="00D127FE" w:rsidP="00611FFF">
      <w:pPr>
        <w:spacing w:line="240" w:lineRule="auto"/>
        <w:jc w:val="both"/>
      </w:pPr>
    </w:p>
    <w:p w:rsidR="00762B79" w:rsidRDefault="00CE0706" w:rsidP="00512A8B">
      <w:pPr>
        <w:spacing w:after="0" w:line="240" w:lineRule="auto"/>
        <w:jc w:val="both"/>
        <w:rPr>
          <w:lang w:eastAsia="it-IT"/>
        </w:rPr>
      </w:pPr>
      <w:r w:rsidRPr="00CE0706">
        <w:rPr>
          <w:b/>
        </w:rPr>
        <w:t xml:space="preserve">Vino Nobile </w:t>
      </w:r>
      <w:proofErr w:type="spellStart"/>
      <w:r w:rsidRPr="00CE0706">
        <w:rPr>
          <w:b/>
        </w:rPr>
        <w:t>di</w:t>
      </w:r>
      <w:proofErr w:type="spellEnd"/>
      <w:r w:rsidRPr="00CE0706">
        <w:rPr>
          <w:b/>
        </w:rPr>
        <w:t xml:space="preserve"> Montepulciano “</w:t>
      </w:r>
      <w:proofErr w:type="spellStart"/>
      <w:r w:rsidRPr="00CE0706">
        <w:rPr>
          <w:b/>
        </w:rPr>
        <w:t>Pieve</w:t>
      </w:r>
      <w:proofErr w:type="spellEnd"/>
      <w:r w:rsidRPr="00CE0706">
        <w:rPr>
          <w:b/>
        </w:rPr>
        <w:t xml:space="preserve">”: the </w:t>
      </w:r>
      <w:r w:rsidR="00183187">
        <w:rPr>
          <w:b/>
        </w:rPr>
        <w:t xml:space="preserve">future </w:t>
      </w:r>
      <w:r w:rsidRPr="00CE0706">
        <w:rPr>
          <w:b/>
        </w:rPr>
        <w:t xml:space="preserve">vintages are already in the cellar. </w:t>
      </w:r>
      <w:r w:rsidR="00762B79">
        <w:rPr>
          <w:lang w:eastAsia="it-IT"/>
        </w:rPr>
        <w:t xml:space="preserve">There are over 40 </w:t>
      </w:r>
      <w:r w:rsidR="00183187">
        <w:rPr>
          <w:lang w:eastAsia="it-IT"/>
        </w:rPr>
        <w:t xml:space="preserve">producers </w:t>
      </w:r>
      <w:r w:rsidR="00762B79">
        <w:rPr>
          <w:lang w:eastAsia="it-IT"/>
        </w:rPr>
        <w:t xml:space="preserve">of Vino Nobile di Montepulciano </w:t>
      </w:r>
      <w:r w:rsidR="009B2AE8">
        <w:rPr>
          <w:lang w:eastAsia="it-IT"/>
        </w:rPr>
        <w:t>who</w:t>
      </w:r>
      <w:r w:rsidR="00183187">
        <w:rPr>
          <w:lang w:eastAsia="it-IT"/>
        </w:rPr>
        <w:t xml:space="preserve"> have selected a batch of Vino Nobile di Montepulciano from the 2021 harvest destined to become a "</w:t>
      </w:r>
      <w:proofErr w:type="spellStart"/>
      <w:r w:rsidR="00183187">
        <w:rPr>
          <w:lang w:eastAsia="it-IT"/>
        </w:rPr>
        <w:t>Pieve</w:t>
      </w:r>
      <w:proofErr w:type="spellEnd"/>
      <w:r w:rsidR="00183187">
        <w:rPr>
          <w:lang w:eastAsia="it-IT"/>
        </w:rPr>
        <w:t xml:space="preserve">" . </w:t>
      </w:r>
      <w:r w:rsidR="00762B79">
        <w:rPr>
          <w:lang w:eastAsia="it-IT"/>
        </w:rPr>
        <w:t xml:space="preserve">. Approximately 500 thousand bottles are expected to be released for the first available vintage (2024), </w:t>
      </w:r>
      <w:r w:rsidR="00183187">
        <w:rPr>
          <w:lang w:eastAsia="it-IT"/>
        </w:rPr>
        <w:t>equivalent to roughly</w:t>
      </w:r>
      <w:r w:rsidR="00762B79">
        <w:rPr>
          <w:lang w:eastAsia="it-IT"/>
        </w:rPr>
        <w:t xml:space="preserve"> 10% of the production of Vino Nobile di Montepulciano. </w:t>
      </w:r>
      <w:r w:rsidR="00597732">
        <w:rPr>
          <w:lang w:eastAsia="it-IT"/>
        </w:rPr>
        <w:t>With regard to</w:t>
      </w:r>
      <w:r w:rsidR="00762B79">
        <w:rPr>
          <w:lang w:eastAsia="it-IT"/>
        </w:rPr>
        <w:t xml:space="preserve"> last year, </w:t>
      </w:r>
      <w:r w:rsidR="00597732">
        <w:rPr>
          <w:lang w:eastAsia="it-IT"/>
        </w:rPr>
        <w:t xml:space="preserve">when </w:t>
      </w:r>
      <w:r w:rsidR="00762B79">
        <w:rPr>
          <w:lang w:eastAsia="it-IT"/>
        </w:rPr>
        <w:t>the specification</w:t>
      </w:r>
      <w:r w:rsidR="00597732">
        <w:rPr>
          <w:lang w:eastAsia="it-IT"/>
        </w:rPr>
        <w:t xml:space="preserve"> was presented</w:t>
      </w:r>
      <w:r w:rsidR="00762B79">
        <w:rPr>
          <w:lang w:eastAsia="it-IT"/>
        </w:rPr>
        <w:t xml:space="preserve">, </w:t>
      </w:r>
      <w:r w:rsidR="00183187">
        <w:rPr>
          <w:lang w:eastAsia="it-IT"/>
        </w:rPr>
        <w:t>following a</w:t>
      </w:r>
      <w:r w:rsidR="00762B79">
        <w:rPr>
          <w:lang w:eastAsia="it-IT"/>
        </w:rPr>
        <w:t xml:space="preserve"> positive resolution by the </w:t>
      </w:r>
      <w:r w:rsidR="00183187">
        <w:rPr>
          <w:lang w:eastAsia="it-IT"/>
        </w:rPr>
        <w:t>regional authorities of Tuscany</w:t>
      </w:r>
      <w:r w:rsidR="00762B79">
        <w:rPr>
          <w:lang w:eastAsia="it-IT"/>
        </w:rPr>
        <w:t xml:space="preserve"> (first step of the process), the Consortium is </w:t>
      </w:r>
      <w:r w:rsidR="0092716A">
        <w:rPr>
          <w:lang w:eastAsia="it-IT"/>
        </w:rPr>
        <w:t xml:space="preserve">now </w:t>
      </w:r>
      <w:r w:rsidR="00762B79">
        <w:rPr>
          <w:lang w:eastAsia="it-IT"/>
        </w:rPr>
        <w:t xml:space="preserve">waiting for the final </w:t>
      </w:r>
      <w:r w:rsidR="0092716A">
        <w:rPr>
          <w:lang w:eastAsia="it-IT"/>
        </w:rPr>
        <w:t xml:space="preserve">go-ahead </w:t>
      </w:r>
      <w:r w:rsidR="00762B79">
        <w:rPr>
          <w:lang w:eastAsia="it-IT"/>
        </w:rPr>
        <w:t>from the Wines Committee of the Ministry of Agricultural, Food and Forestry Policies.</w:t>
      </w:r>
    </w:p>
    <w:p w:rsidR="00CE0706" w:rsidRDefault="00CE0706" w:rsidP="00D525A8">
      <w:pPr>
        <w:suppressAutoHyphens w:val="0"/>
        <w:spacing w:after="0" w:line="240" w:lineRule="auto"/>
        <w:jc w:val="both"/>
        <w:rPr>
          <w:lang w:eastAsia="it-IT"/>
        </w:rPr>
      </w:pPr>
      <w:r w:rsidRPr="00CE0706">
        <w:rPr>
          <w:lang w:eastAsia="it-IT"/>
        </w:rPr>
        <w:t xml:space="preserve">The idea </w:t>
      </w:r>
      <w:r w:rsidR="0092716A">
        <w:rPr>
          <w:lang w:eastAsia="it-IT"/>
        </w:rPr>
        <w:t>to create a special</w:t>
      </w:r>
      <w:r w:rsidRPr="00CE0706">
        <w:rPr>
          <w:lang w:eastAsia="it-IT"/>
        </w:rPr>
        <w:t xml:space="preserve"> Vino Nobile di Montepulciano </w:t>
      </w:r>
      <w:r w:rsidR="00597732">
        <w:rPr>
          <w:lang w:eastAsia="it-IT"/>
        </w:rPr>
        <w:t xml:space="preserve"> with the </w:t>
      </w:r>
      <w:r w:rsidRPr="00CE0706">
        <w:rPr>
          <w:lang w:eastAsia="it-IT"/>
        </w:rPr>
        <w:t>"</w:t>
      </w:r>
      <w:proofErr w:type="spellStart"/>
      <w:r w:rsidRPr="00CE0706">
        <w:rPr>
          <w:lang w:eastAsia="it-IT"/>
        </w:rPr>
        <w:t>Pieve</w:t>
      </w:r>
      <w:proofErr w:type="spellEnd"/>
      <w:r w:rsidRPr="00CE0706">
        <w:rPr>
          <w:lang w:eastAsia="it-IT"/>
        </w:rPr>
        <w:t>"</w:t>
      </w:r>
      <w:r w:rsidR="00597732">
        <w:rPr>
          <w:lang w:eastAsia="it-IT"/>
        </w:rPr>
        <w:t xml:space="preserve"> wording on the label</w:t>
      </w:r>
      <w:r w:rsidRPr="00CE0706">
        <w:rPr>
          <w:lang w:eastAsia="it-IT"/>
        </w:rPr>
        <w:t xml:space="preserve"> (the disciplinary</w:t>
      </w:r>
      <w:r w:rsidR="005D282D">
        <w:rPr>
          <w:lang w:eastAsia="it-IT"/>
        </w:rPr>
        <w:t xml:space="preserve"> rules currently</w:t>
      </w:r>
      <w:r w:rsidRPr="00CE0706">
        <w:rPr>
          <w:lang w:eastAsia="it-IT"/>
        </w:rPr>
        <w:t xml:space="preserve"> </w:t>
      </w:r>
      <w:r w:rsidR="0092716A">
        <w:rPr>
          <w:lang w:eastAsia="it-IT"/>
        </w:rPr>
        <w:t>contemplate</w:t>
      </w:r>
      <w:r w:rsidRPr="00CE0706">
        <w:rPr>
          <w:lang w:eastAsia="it-IT"/>
        </w:rPr>
        <w:t xml:space="preserve"> Vino Nobile di Montepulciano and Vino Nobile </w:t>
      </w:r>
      <w:proofErr w:type="spellStart"/>
      <w:r w:rsidRPr="00CE0706">
        <w:rPr>
          <w:lang w:eastAsia="it-IT"/>
        </w:rPr>
        <w:t>di</w:t>
      </w:r>
      <w:proofErr w:type="spellEnd"/>
      <w:r w:rsidRPr="00CE0706">
        <w:rPr>
          <w:lang w:eastAsia="it-IT"/>
        </w:rPr>
        <w:t xml:space="preserve"> Montepulciano </w:t>
      </w:r>
      <w:proofErr w:type="spellStart"/>
      <w:r w:rsidRPr="00CE0706">
        <w:rPr>
          <w:lang w:eastAsia="it-IT"/>
        </w:rPr>
        <w:t>Riserva</w:t>
      </w:r>
      <w:proofErr w:type="spellEnd"/>
      <w:r w:rsidRPr="00CE0706">
        <w:rPr>
          <w:lang w:eastAsia="it-IT"/>
        </w:rPr>
        <w:t xml:space="preserve">), </w:t>
      </w:r>
      <w:r w:rsidR="0092716A">
        <w:rPr>
          <w:lang w:eastAsia="it-IT"/>
        </w:rPr>
        <w:t>derives</w:t>
      </w:r>
      <w:r w:rsidR="0092716A" w:rsidRPr="00CE0706">
        <w:rPr>
          <w:lang w:eastAsia="it-IT"/>
        </w:rPr>
        <w:t xml:space="preserve"> </w:t>
      </w:r>
      <w:r w:rsidRPr="00CE0706">
        <w:rPr>
          <w:lang w:eastAsia="it-IT"/>
        </w:rPr>
        <w:t xml:space="preserve">from a methodological </w:t>
      </w:r>
      <w:r w:rsidR="0092716A">
        <w:rPr>
          <w:lang w:eastAsia="it-IT"/>
        </w:rPr>
        <w:t>experience</w:t>
      </w:r>
      <w:r w:rsidR="0092716A" w:rsidRPr="00CE0706">
        <w:rPr>
          <w:lang w:eastAsia="it-IT"/>
        </w:rPr>
        <w:t xml:space="preserve"> </w:t>
      </w:r>
      <w:r w:rsidR="0092716A">
        <w:rPr>
          <w:lang w:eastAsia="it-IT"/>
        </w:rPr>
        <w:t>involving</w:t>
      </w:r>
      <w:r w:rsidRPr="00CE0706">
        <w:rPr>
          <w:lang w:eastAsia="it-IT"/>
        </w:rPr>
        <w:t xml:space="preserve"> the consent and participation of all </w:t>
      </w:r>
      <w:r w:rsidR="0092716A">
        <w:rPr>
          <w:lang w:eastAsia="it-IT"/>
        </w:rPr>
        <w:t>producers</w:t>
      </w:r>
      <w:r w:rsidRPr="00CE0706">
        <w:rPr>
          <w:lang w:eastAsia="it-IT"/>
        </w:rPr>
        <w:t xml:space="preserve">. A </w:t>
      </w:r>
      <w:r w:rsidR="0092716A">
        <w:rPr>
          <w:lang w:eastAsia="it-IT"/>
        </w:rPr>
        <w:t>research project</w:t>
      </w:r>
      <w:r w:rsidRPr="00CE0706">
        <w:rPr>
          <w:lang w:eastAsia="it-IT"/>
        </w:rPr>
        <w:t xml:space="preserve"> within the denomination itself, which thanks to meeting</w:t>
      </w:r>
      <w:r w:rsidR="001F5EDD">
        <w:rPr>
          <w:lang w:eastAsia="it-IT"/>
        </w:rPr>
        <w:t>s</w:t>
      </w:r>
      <w:r w:rsidRPr="00CE0706">
        <w:rPr>
          <w:lang w:eastAsia="it-IT"/>
        </w:rPr>
        <w:t xml:space="preserve">, </w:t>
      </w:r>
      <w:r w:rsidR="001F5EDD">
        <w:rPr>
          <w:lang w:eastAsia="it-IT"/>
        </w:rPr>
        <w:t>comparative studies</w:t>
      </w:r>
      <w:r w:rsidR="001F5EDD" w:rsidRPr="00CE0706">
        <w:rPr>
          <w:lang w:eastAsia="it-IT"/>
        </w:rPr>
        <w:t xml:space="preserve"> </w:t>
      </w:r>
      <w:r w:rsidRPr="00CE0706">
        <w:rPr>
          <w:lang w:eastAsia="it-IT"/>
        </w:rPr>
        <w:t xml:space="preserve">and collective </w:t>
      </w:r>
      <w:r w:rsidR="001F5EDD" w:rsidRPr="00CE0706">
        <w:rPr>
          <w:lang w:eastAsia="it-IT"/>
        </w:rPr>
        <w:t>analys</w:t>
      </w:r>
      <w:r w:rsidR="001F5EDD">
        <w:rPr>
          <w:lang w:eastAsia="it-IT"/>
        </w:rPr>
        <w:t>e</w:t>
      </w:r>
      <w:r w:rsidR="001F5EDD" w:rsidRPr="00CE0706">
        <w:rPr>
          <w:lang w:eastAsia="it-IT"/>
        </w:rPr>
        <w:t>s</w:t>
      </w:r>
      <w:r w:rsidRPr="00CE0706">
        <w:rPr>
          <w:lang w:eastAsia="it-IT"/>
        </w:rPr>
        <w:t xml:space="preserve">, has led to the </w:t>
      </w:r>
      <w:r w:rsidR="001F5EDD">
        <w:rPr>
          <w:lang w:eastAsia="it-IT"/>
        </w:rPr>
        <w:t>conception</w:t>
      </w:r>
      <w:r w:rsidR="001F5EDD" w:rsidRPr="00CE0706">
        <w:rPr>
          <w:lang w:eastAsia="it-IT"/>
        </w:rPr>
        <w:t xml:space="preserve"> </w:t>
      </w:r>
      <w:r w:rsidRPr="00CE0706">
        <w:rPr>
          <w:lang w:eastAsia="it-IT"/>
        </w:rPr>
        <w:t xml:space="preserve">of a </w:t>
      </w:r>
      <w:r w:rsidR="001F5EDD">
        <w:rPr>
          <w:lang w:eastAsia="it-IT"/>
        </w:rPr>
        <w:t>shared</w:t>
      </w:r>
      <w:r w:rsidR="001F5EDD" w:rsidRPr="00CE0706">
        <w:rPr>
          <w:lang w:eastAsia="it-IT"/>
        </w:rPr>
        <w:t xml:space="preserve"> </w:t>
      </w:r>
      <w:r w:rsidRPr="00CE0706">
        <w:rPr>
          <w:lang w:eastAsia="it-IT"/>
        </w:rPr>
        <w:t xml:space="preserve">"vision" of Vino Nobile di Montepulciano. A vision </w:t>
      </w:r>
      <w:r w:rsidR="001F5EDD">
        <w:rPr>
          <w:lang w:eastAsia="it-IT"/>
        </w:rPr>
        <w:t xml:space="preserve">that is also </w:t>
      </w:r>
      <w:r w:rsidRPr="00CE0706">
        <w:rPr>
          <w:lang w:eastAsia="it-IT"/>
        </w:rPr>
        <w:t xml:space="preserve">supported by </w:t>
      </w:r>
      <w:r w:rsidR="001F5EDD">
        <w:rPr>
          <w:lang w:eastAsia="it-IT"/>
        </w:rPr>
        <w:t>the research of wine</w:t>
      </w:r>
      <w:r w:rsidRPr="00CE0706">
        <w:rPr>
          <w:lang w:eastAsia="it-IT"/>
        </w:rPr>
        <w:t xml:space="preserve"> experts. On the one hand, we have </w:t>
      </w:r>
      <w:r w:rsidR="001F5EDD">
        <w:rPr>
          <w:lang w:eastAsia="it-IT"/>
        </w:rPr>
        <w:t xml:space="preserve">implemented </w:t>
      </w:r>
      <w:r w:rsidR="00611AE0">
        <w:rPr>
          <w:lang w:eastAsia="it-IT"/>
        </w:rPr>
        <w:t xml:space="preserve"> a </w:t>
      </w:r>
      <w:r w:rsidRPr="00CE0706">
        <w:rPr>
          <w:lang w:eastAsia="it-IT"/>
        </w:rPr>
        <w:t xml:space="preserve">geological and </w:t>
      </w:r>
      <w:proofErr w:type="spellStart"/>
      <w:r w:rsidRPr="00CE0706">
        <w:rPr>
          <w:lang w:eastAsia="it-IT"/>
        </w:rPr>
        <w:t>pedological</w:t>
      </w:r>
      <w:proofErr w:type="spellEnd"/>
      <w:r w:rsidRPr="00CE0706">
        <w:rPr>
          <w:lang w:eastAsia="it-IT"/>
        </w:rPr>
        <w:t xml:space="preserve"> </w:t>
      </w:r>
      <w:r w:rsidR="00611AE0">
        <w:rPr>
          <w:lang w:eastAsia="it-IT"/>
        </w:rPr>
        <w:t>research process</w:t>
      </w:r>
      <w:r w:rsidRPr="00CE0706">
        <w:rPr>
          <w:lang w:eastAsia="it-IT"/>
        </w:rPr>
        <w:t xml:space="preserve">, a </w:t>
      </w:r>
      <w:r w:rsidR="00611AE0">
        <w:rPr>
          <w:lang w:eastAsia="it-IT"/>
        </w:rPr>
        <w:t xml:space="preserve">topic dear to </w:t>
      </w:r>
      <w:r w:rsidRPr="00CE0706">
        <w:rPr>
          <w:lang w:eastAsia="it-IT"/>
        </w:rPr>
        <w:t xml:space="preserve">the Consortium </w:t>
      </w:r>
      <w:r w:rsidR="00597732">
        <w:rPr>
          <w:lang w:eastAsia="it-IT"/>
        </w:rPr>
        <w:t xml:space="preserve">ever </w:t>
      </w:r>
      <w:r w:rsidRPr="00CE0706">
        <w:rPr>
          <w:lang w:eastAsia="it-IT"/>
        </w:rPr>
        <w:t xml:space="preserve">since the 90s, (we were among the first in Italy to </w:t>
      </w:r>
      <w:r w:rsidR="00611AE0">
        <w:rPr>
          <w:lang w:eastAsia="it-IT"/>
        </w:rPr>
        <w:t xml:space="preserve">divide </w:t>
      </w:r>
      <w:r w:rsidRPr="00CE0706">
        <w:rPr>
          <w:lang w:eastAsia="it-IT"/>
        </w:rPr>
        <w:t xml:space="preserve">the production </w:t>
      </w:r>
      <w:r w:rsidR="00611AE0">
        <w:rPr>
          <w:lang w:eastAsia="it-IT"/>
        </w:rPr>
        <w:t>terroir</w:t>
      </w:r>
      <w:r w:rsidR="00611AE0" w:rsidRPr="00CE0706">
        <w:rPr>
          <w:lang w:eastAsia="it-IT"/>
        </w:rPr>
        <w:t xml:space="preserve"> </w:t>
      </w:r>
      <w:r w:rsidR="00611AE0">
        <w:rPr>
          <w:lang w:eastAsia="it-IT"/>
        </w:rPr>
        <w:t xml:space="preserve">into zones </w:t>
      </w:r>
      <w:r w:rsidRPr="00CE0706">
        <w:rPr>
          <w:lang w:eastAsia="it-IT"/>
        </w:rPr>
        <w:t xml:space="preserve">and subsequently </w:t>
      </w:r>
      <w:r w:rsidR="00611AE0">
        <w:rPr>
          <w:lang w:eastAsia="it-IT"/>
        </w:rPr>
        <w:t>map it in the</w:t>
      </w:r>
      <w:r w:rsidRPr="00CE0706">
        <w:rPr>
          <w:lang w:eastAsia="it-IT"/>
        </w:rPr>
        <w:t xml:space="preserve"> </w:t>
      </w:r>
      <w:proofErr w:type="spellStart"/>
      <w:r w:rsidRPr="00CE0706">
        <w:rPr>
          <w:lang w:eastAsia="it-IT"/>
        </w:rPr>
        <w:t>Enogea</w:t>
      </w:r>
      <w:proofErr w:type="spellEnd"/>
      <w:r w:rsidR="00611AE0">
        <w:rPr>
          <w:lang w:eastAsia="it-IT"/>
        </w:rPr>
        <w:t xml:space="preserve"> format</w:t>
      </w:r>
      <w:r w:rsidRPr="00CE0706">
        <w:rPr>
          <w:lang w:eastAsia="it-IT"/>
        </w:rPr>
        <w:t xml:space="preserve">); on the other hand, </w:t>
      </w:r>
      <w:r w:rsidR="00611AE0">
        <w:rPr>
          <w:lang w:eastAsia="it-IT"/>
        </w:rPr>
        <w:t>studies were also carried out</w:t>
      </w:r>
      <w:r w:rsidRPr="00CE0706">
        <w:rPr>
          <w:lang w:eastAsia="it-IT"/>
        </w:rPr>
        <w:t xml:space="preserve"> in the libraries and historical archives, </w:t>
      </w:r>
      <w:r w:rsidR="00EA3865">
        <w:rPr>
          <w:lang w:eastAsia="it-IT"/>
        </w:rPr>
        <w:t>as far back as the</w:t>
      </w:r>
      <w:r w:rsidRPr="00CE0706">
        <w:rPr>
          <w:lang w:eastAsia="it-IT"/>
        </w:rPr>
        <w:t xml:space="preserve"> </w:t>
      </w:r>
      <w:proofErr w:type="spellStart"/>
      <w:r w:rsidRPr="00CE0706">
        <w:rPr>
          <w:lang w:eastAsia="it-IT"/>
        </w:rPr>
        <w:t>Leopoldino</w:t>
      </w:r>
      <w:proofErr w:type="spellEnd"/>
      <w:r w:rsidRPr="00CE0706">
        <w:rPr>
          <w:lang w:eastAsia="it-IT"/>
        </w:rPr>
        <w:t xml:space="preserve"> Cadastre of 1800.</w:t>
      </w:r>
    </w:p>
    <w:p w:rsidR="009B3FB6" w:rsidRDefault="00CE0706" w:rsidP="00D525A8">
      <w:pPr>
        <w:suppressAutoHyphens w:val="0"/>
        <w:spacing w:after="0" w:line="240" w:lineRule="auto"/>
        <w:jc w:val="both"/>
        <w:rPr>
          <w:lang w:eastAsia="it-IT"/>
        </w:rPr>
      </w:pPr>
      <w:r w:rsidRPr="00CE0706">
        <w:rPr>
          <w:b/>
          <w:lang w:eastAsia="it-IT"/>
        </w:rPr>
        <w:t>The disciplinary</w:t>
      </w:r>
      <w:r w:rsidR="005D282D">
        <w:rPr>
          <w:b/>
          <w:lang w:eastAsia="it-IT"/>
        </w:rPr>
        <w:t xml:space="preserve"> rules</w:t>
      </w:r>
      <w:r w:rsidRPr="00CE0706">
        <w:rPr>
          <w:b/>
          <w:lang w:eastAsia="it-IT"/>
        </w:rPr>
        <w:t xml:space="preserve">: from drafting to the approval destination 2024. </w:t>
      </w:r>
      <w:r w:rsidRPr="00CE0706">
        <w:rPr>
          <w:lang w:eastAsia="it-IT"/>
        </w:rPr>
        <w:t xml:space="preserve">A wine that will have the characteristics of the </w:t>
      </w:r>
      <w:r w:rsidR="005D282D">
        <w:rPr>
          <w:lang w:eastAsia="it-IT"/>
        </w:rPr>
        <w:t>terroir</w:t>
      </w:r>
      <w:r w:rsidR="005D282D" w:rsidRPr="00CE0706">
        <w:rPr>
          <w:lang w:eastAsia="it-IT"/>
        </w:rPr>
        <w:t xml:space="preserve"> </w:t>
      </w:r>
      <w:r w:rsidRPr="00CE0706">
        <w:rPr>
          <w:lang w:eastAsia="it-IT"/>
        </w:rPr>
        <w:t>(</w:t>
      </w:r>
      <w:r w:rsidR="005D282D">
        <w:rPr>
          <w:lang w:eastAsia="it-IT"/>
        </w:rPr>
        <w:t>with relative</w:t>
      </w:r>
      <w:r w:rsidRPr="00CE0706">
        <w:rPr>
          <w:lang w:eastAsia="it-IT"/>
        </w:rPr>
        <w:t xml:space="preserve"> sub-</w:t>
      </w:r>
      <w:r w:rsidR="001450C6">
        <w:rPr>
          <w:lang w:eastAsia="it-IT"/>
        </w:rPr>
        <w:t>zones</w:t>
      </w:r>
      <w:r w:rsidRPr="00CE0706">
        <w:rPr>
          <w:lang w:eastAsia="it-IT"/>
        </w:rPr>
        <w:t xml:space="preserve">), </w:t>
      </w:r>
      <w:r w:rsidR="001450C6">
        <w:rPr>
          <w:lang w:eastAsia="it-IT"/>
        </w:rPr>
        <w:t>a</w:t>
      </w:r>
      <w:r w:rsidR="001450C6" w:rsidRPr="00CE0706">
        <w:rPr>
          <w:lang w:eastAsia="it-IT"/>
        </w:rPr>
        <w:t xml:space="preserve"> </w:t>
      </w:r>
      <w:r w:rsidRPr="00CE0706">
        <w:rPr>
          <w:lang w:eastAsia="it-IT"/>
        </w:rPr>
        <w:t xml:space="preserve">blend </w:t>
      </w:r>
      <w:r w:rsidR="001450C6">
        <w:rPr>
          <w:lang w:eastAsia="it-IT"/>
        </w:rPr>
        <w:t>containing</w:t>
      </w:r>
      <w:r w:rsidRPr="00CE0706">
        <w:rPr>
          <w:lang w:eastAsia="it-IT"/>
        </w:rPr>
        <w:t xml:space="preserve"> Sangiovese and only the complementary </w:t>
      </w:r>
      <w:r w:rsidR="001450C6">
        <w:rPr>
          <w:lang w:eastAsia="it-IT"/>
        </w:rPr>
        <w:t xml:space="preserve">autochthonous </w:t>
      </w:r>
      <w:r w:rsidR="00597732">
        <w:rPr>
          <w:lang w:eastAsia="it-IT"/>
        </w:rPr>
        <w:t>grape varieties</w:t>
      </w:r>
      <w:r w:rsidRPr="00CE0706">
        <w:rPr>
          <w:lang w:eastAsia="it-IT"/>
        </w:rPr>
        <w:t xml:space="preserve"> </w:t>
      </w:r>
      <w:r w:rsidR="001450C6">
        <w:rPr>
          <w:lang w:eastAsia="it-IT"/>
        </w:rPr>
        <w:t>approved</w:t>
      </w:r>
      <w:r w:rsidR="001450C6" w:rsidRPr="00CE0706">
        <w:rPr>
          <w:lang w:eastAsia="it-IT"/>
        </w:rPr>
        <w:t xml:space="preserve"> </w:t>
      </w:r>
      <w:r w:rsidRPr="00CE0706">
        <w:rPr>
          <w:lang w:eastAsia="it-IT"/>
        </w:rPr>
        <w:t>by the specification with grapes exclusively produced by the bottling company. The other novelty is that an internal commission will be set up within the Consortium</w:t>
      </w:r>
      <w:r w:rsidR="00F20753">
        <w:rPr>
          <w:lang w:eastAsia="it-IT"/>
        </w:rPr>
        <w:t>,</w:t>
      </w:r>
      <w:r w:rsidRPr="00CE0706">
        <w:rPr>
          <w:lang w:eastAsia="it-IT"/>
        </w:rPr>
        <w:t xml:space="preserve"> made up of oenologists and technicians</w:t>
      </w:r>
      <w:r w:rsidR="001450C6">
        <w:rPr>
          <w:lang w:eastAsia="it-IT"/>
        </w:rPr>
        <w:t>,</w:t>
      </w:r>
      <w:r w:rsidRPr="00CE0706">
        <w:rPr>
          <w:lang w:eastAsia="it-IT"/>
        </w:rPr>
        <w:t xml:space="preserve"> </w:t>
      </w:r>
      <w:r w:rsidR="00F20753">
        <w:rPr>
          <w:lang w:eastAsia="it-IT"/>
        </w:rPr>
        <w:t xml:space="preserve">who will </w:t>
      </w:r>
      <w:r w:rsidR="001450C6">
        <w:rPr>
          <w:lang w:eastAsia="it-IT"/>
        </w:rPr>
        <w:t>be in charge of</w:t>
      </w:r>
      <w:r w:rsidRPr="00CE0706">
        <w:rPr>
          <w:lang w:eastAsia="it-IT"/>
        </w:rPr>
        <w:t xml:space="preserve"> </w:t>
      </w:r>
      <w:r w:rsidR="00F20753">
        <w:rPr>
          <w:lang w:eastAsia="it-IT"/>
        </w:rPr>
        <w:t>evaluating the characteristics and ensuring that they comply with the disciplinary rules</w:t>
      </w:r>
      <w:r w:rsidRPr="00CE0706">
        <w:rPr>
          <w:lang w:eastAsia="it-IT"/>
        </w:rPr>
        <w:t xml:space="preserve">, before </w:t>
      </w:r>
      <w:r w:rsidR="00F20753">
        <w:rPr>
          <w:lang w:eastAsia="it-IT"/>
        </w:rPr>
        <w:t xml:space="preserve">enacting </w:t>
      </w:r>
      <w:r w:rsidRPr="00CE0706">
        <w:rPr>
          <w:lang w:eastAsia="it-IT"/>
        </w:rPr>
        <w:t xml:space="preserve">the </w:t>
      </w:r>
      <w:r w:rsidR="00F20753">
        <w:rPr>
          <w:lang w:eastAsia="it-IT"/>
        </w:rPr>
        <w:t xml:space="preserve">subsequent </w:t>
      </w:r>
      <w:r w:rsidRPr="00CE0706">
        <w:rPr>
          <w:lang w:eastAsia="it-IT"/>
        </w:rPr>
        <w:t xml:space="preserve">steps </w:t>
      </w:r>
      <w:r w:rsidR="00F20753">
        <w:rPr>
          <w:lang w:eastAsia="it-IT"/>
        </w:rPr>
        <w:t xml:space="preserve">in the procedure. </w:t>
      </w:r>
    </w:p>
    <w:p w:rsidR="00CE0706" w:rsidRPr="00CE0706" w:rsidRDefault="00CE0706" w:rsidP="00D525A8">
      <w:pPr>
        <w:suppressAutoHyphens w:val="0"/>
        <w:spacing w:after="0" w:line="240" w:lineRule="auto"/>
        <w:jc w:val="both"/>
        <w:rPr>
          <w:lang w:eastAsia="it-IT"/>
        </w:rPr>
      </w:pPr>
      <w:r w:rsidRPr="00CE0706">
        <w:rPr>
          <w:b/>
          <w:lang w:eastAsia="it-IT"/>
        </w:rPr>
        <w:t>The "</w:t>
      </w:r>
      <w:proofErr w:type="spellStart"/>
      <w:r w:rsidR="00F20753" w:rsidRPr="00CE0706">
        <w:rPr>
          <w:b/>
          <w:lang w:eastAsia="it-IT"/>
        </w:rPr>
        <w:t>p</w:t>
      </w:r>
      <w:r w:rsidR="00F20753">
        <w:rPr>
          <w:b/>
          <w:lang w:eastAsia="it-IT"/>
        </w:rPr>
        <w:t>ievi</w:t>
      </w:r>
      <w:proofErr w:type="spellEnd"/>
      <w:r w:rsidRPr="00CE0706">
        <w:rPr>
          <w:b/>
          <w:lang w:eastAsia="it-IT"/>
        </w:rPr>
        <w:t xml:space="preserve">" </w:t>
      </w:r>
      <w:r w:rsidR="00F20753">
        <w:rPr>
          <w:b/>
          <w:lang w:eastAsia="it-IT"/>
        </w:rPr>
        <w:t>also set out to</w:t>
      </w:r>
      <w:r w:rsidRPr="00CE0706">
        <w:rPr>
          <w:b/>
          <w:lang w:eastAsia="it-IT"/>
        </w:rPr>
        <w:t xml:space="preserve"> characterize the </w:t>
      </w:r>
      <w:r w:rsidR="00F20753">
        <w:rPr>
          <w:b/>
          <w:lang w:eastAsia="it-IT"/>
        </w:rPr>
        <w:t>territorial properties of</w:t>
      </w:r>
      <w:r w:rsidRPr="00CE0706">
        <w:rPr>
          <w:b/>
          <w:lang w:eastAsia="it-IT"/>
        </w:rPr>
        <w:t xml:space="preserve"> wine. </w:t>
      </w:r>
      <w:r w:rsidR="00F20753">
        <w:rPr>
          <w:lang w:eastAsia="it-IT"/>
        </w:rPr>
        <w:t>A</w:t>
      </w:r>
      <w:r w:rsidR="00F20753" w:rsidRPr="00CE0706">
        <w:rPr>
          <w:lang w:eastAsia="it-IT"/>
        </w:rPr>
        <w:t xml:space="preserve"> </w:t>
      </w:r>
      <w:r w:rsidRPr="00CE0706">
        <w:rPr>
          <w:lang w:eastAsia="it-IT"/>
        </w:rPr>
        <w:t xml:space="preserve">historical study of the </w:t>
      </w:r>
      <w:r w:rsidR="00F20753">
        <w:rPr>
          <w:lang w:eastAsia="it-IT"/>
        </w:rPr>
        <w:t xml:space="preserve">local </w:t>
      </w:r>
      <w:r w:rsidRPr="00CE0706">
        <w:rPr>
          <w:lang w:eastAsia="it-IT"/>
        </w:rPr>
        <w:t xml:space="preserve">geology and geography has led to the identification of 12 areas, defined in the UGA (Additional Geographical Units) production specification, </w:t>
      </w:r>
      <w:r w:rsidR="003222B0">
        <w:rPr>
          <w:lang w:eastAsia="it-IT"/>
        </w:rPr>
        <w:t>to be preceded by the</w:t>
      </w:r>
      <w:r w:rsidRPr="00CE0706">
        <w:rPr>
          <w:lang w:eastAsia="it-IT"/>
        </w:rPr>
        <w:t xml:space="preserve"> "</w:t>
      </w:r>
      <w:proofErr w:type="spellStart"/>
      <w:r w:rsidRPr="00CE0706">
        <w:rPr>
          <w:lang w:eastAsia="it-IT"/>
        </w:rPr>
        <w:t>Pieve</w:t>
      </w:r>
      <w:proofErr w:type="spellEnd"/>
      <w:r w:rsidRPr="00CE0706">
        <w:rPr>
          <w:lang w:eastAsia="it-IT"/>
        </w:rPr>
        <w:t xml:space="preserve">" </w:t>
      </w:r>
      <w:r w:rsidR="003222B0">
        <w:rPr>
          <w:lang w:eastAsia="it-IT"/>
        </w:rPr>
        <w:t xml:space="preserve">mention </w:t>
      </w:r>
      <w:r w:rsidRPr="00CE0706">
        <w:rPr>
          <w:lang w:eastAsia="it-IT"/>
        </w:rPr>
        <w:t xml:space="preserve">on the label. This aspect represents the identity of Vino Nobile di Montepulciano which </w:t>
      </w:r>
      <w:r w:rsidR="003222B0">
        <w:rPr>
          <w:lang w:eastAsia="it-IT"/>
        </w:rPr>
        <w:t>is firmly rooted in</w:t>
      </w:r>
      <w:r w:rsidRPr="00CE0706">
        <w:rPr>
          <w:lang w:eastAsia="it-IT"/>
        </w:rPr>
        <w:t xml:space="preserve"> the past. The </w:t>
      </w:r>
      <w:r w:rsidR="003222B0">
        <w:rPr>
          <w:lang w:eastAsia="it-IT"/>
        </w:rPr>
        <w:t>decision</w:t>
      </w:r>
      <w:r w:rsidR="003222B0" w:rsidRPr="00CE0706">
        <w:rPr>
          <w:lang w:eastAsia="it-IT"/>
        </w:rPr>
        <w:t xml:space="preserve"> </w:t>
      </w:r>
      <w:r w:rsidRPr="00CE0706">
        <w:rPr>
          <w:lang w:eastAsia="it-IT"/>
        </w:rPr>
        <w:t xml:space="preserve">to use </w:t>
      </w:r>
      <w:r w:rsidR="003222B0">
        <w:rPr>
          <w:lang w:eastAsia="it-IT"/>
        </w:rPr>
        <w:t>local place names</w:t>
      </w:r>
      <w:r w:rsidRPr="00CE0706">
        <w:rPr>
          <w:lang w:eastAsia="it-IT"/>
        </w:rPr>
        <w:t xml:space="preserve"> </w:t>
      </w:r>
      <w:r w:rsidR="003222B0">
        <w:rPr>
          <w:lang w:eastAsia="it-IT"/>
        </w:rPr>
        <w:t>associated with</w:t>
      </w:r>
      <w:r w:rsidRPr="00CE0706">
        <w:rPr>
          <w:lang w:eastAsia="it-IT"/>
        </w:rPr>
        <w:t xml:space="preserve"> the ancient </w:t>
      </w:r>
      <w:r w:rsidR="003222B0">
        <w:rPr>
          <w:lang w:eastAsia="it-IT"/>
        </w:rPr>
        <w:t xml:space="preserve">Parishes </w:t>
      </w:r>
      <w:r w:rsidRPr="00CE0706">
        <w:rPr>
          <w:lang w:eastAsia="it-IT"/>
        </w:rPr>
        <w:t>in</w:t>
      </w:r>
      <w:r w:rsidR="00520993">
        <w:rPr>
          <w:lang w:eastAsia="it-IT"/>
        </w:rPr>
        <w:t>to</w:t>
      </w:r>
      <w:r w:rsidRPr="00CE0706">
        <w:rPr>
          <w:lang w:eastAsia="it-IT"/>
        </w:rPr>
        <w:t xml:space="preserve"> which the </w:t>
      </w:r>
      <w:r w:rsidR="00520993">
        <w:rPr>
          <w:lang w:eastAsia="it-IT"/>
        </w:rPr>
        <w:t>land had been</w:t>
      </w:r>
      <w:r w:rsidRPr="00CE0706">
        <w:rPr>
          <w:lang w:eastAsia="it-IT"/>
        </w:rPr>
        <w:t xml:space="preserve"> divided since the late Roman and </w:t>
      </w:r>
      <w:r w:rsidR="00092497">
        <w:rPr>
          <w:lang w:eastAsia="it-IT"/>
        </w:rPr>
        <w:t>Langobardic</w:t>
      </w:r>
      <w:r w:rsidR="00092497" w:rsidRPr="00CE0706">
        <w:rPr>
          <w:lang w:eastAsia="it-IT"/>
        </w:rPr>
        <w:t xml:space="preserve"> </w:t>
      </w:r>
      <w:r w:rsidRPr="00CE0706">
        <w:rPr>
          <w:lang w:eastAsia="it-IT"/>
        </w:rPr>
        <w:t xml:space="preserve">times, stems from in-depth </w:t>
      </w:r>
      <w:r w:rsidR="00092497" w:rsidRPr="00CE0706">
        <w:rPr>
          <w:lang w:eastAsia="it-IT"/>
        </w:rPr>
        <w:t>stud</w:t>
      </w:r>
      <w:r w:rsidR="00092497">
        <w:rPr>
          <w:lang w:eastAsia="it-IT"/>
        </w:rPr>
        <w:t>ies</w:t>
      </w:r>
      <w:r w:rsidR="00092497" w:rsidRPr="00CE0706">
        <w:rPr>
          <w:lang w:eastAsia="it-IT"/>
        </w:rPr>
        <w:t xml:space="preserve"> </w:t>
      </w:r>
      <w:r w:rsidR="00D16A78">
        <w:rPr>
          <w:lang w:eastAsia="it-IT"/>
        </w:rPr>
        <w:t>into</w:t>
      </w:r>
      <w:r w:rsidR="00D16A78" w:rsidRPr="00CE0706">
        <w:rPr>
          <w:lang w:eastAsia="it-IT"/>
        </w:rPr>
        <w:t xml:space="preserve"> </w:t>
      </w:r>
      <w:r w:rsidR="00092497">
        <w:rPr>
          <w:lang w:eastAsia="it-IT"/>
        </w:rPr>
        <w:t xml:space="preserve"> history</w:t>
      </w:r>
      <w:r w:rsidRPr="00CE0706">
        <w:rPr>
          <w:lang w:eastAsia="it-IT"/>
        </w:rPr>
        <w:t xml:space="preserve">, landscape and wine production. </w:t>
      </w:r>
      <w:r w:rsidR="00092497">
        <w:rPr>
          <w:lang w:eastAsia="it-IT"/>
        </w:rPr>
        <w:t>The</w:t>
      </w:r>
      <w:r w:rsidRPr="00CE0706">
        <w:rPr>
          <w:lang w:eastAsia="it-IT"/>
        </w:rPr>
        <w:t xml:space="preserve"> </w:t>
      </w:r>
      <w:r w:rsidR="00D16A78">
        <w:rPr>
          <w:lang w:eastAsia="it-IT"/>
        </w:rPr>
        <w:t>Consortium for</w:t>
      </w:r>
      <w:r w:rsidRPr="00CE0706">
        <w:rPr>
          <w:lang w:eastAsia="it-IT"/>
        </w:rPr>
        <w:t xml:space="preserve"> Vino Nobile di Montepulciano is</w:t>
      </w:r>
      <w:r w:rsidR="00092497">
        <w:rPr>
          <w:lang w:eastAsia="it-IT"/>
        </w:rPr>
        <w:t xml:space="preserve"> particularly keen</w:t>
      </w:r>
      <w:r w:rsidRPr="00CE0706">
        <w:rPr>
          <w:lang w:eastAsia="it-IT"/>
        </w:rPr>
        <w:t xml:space="preserve"> to reaffirm and codify a physical reality with ancient historical roots, which characterized the </w:t>
      </w:r>
      <w:proofErr w:type="spellStart"/>
      <w:r w:rsidRPr="00CE0706">
        <w:rPr>
          <w:lang w:eastAsia="it-IT"/>
        </w:rPr>
        <w:t>Poliziano</w:t>
      </w:r>
      <w:proofErr w:type="spellEnd"/>
      <w:r w:rsidRPr="00CE0706">
        <w:rPr>
          <w:lang w:eastAsia="it-IT"/>
        </w:rPr>
        <w:t xml:space="preserve"> territory up to the modern era and </w:t>
      </w:r>
      <w:r w:rsidR="00092497">
        <w:rPr>
          <w:lang w:eastAsia="it-IT"/>
        </w:rPr>
        <w:t>is also reflected</w:t>
      </w:r>
      <w:r w:rsidRPr="00CE0706">
        <w:rPr>
          <w:lang w:eastAsia="it-IT"/>
        </w:rPr>
        <w:t xml:space="preserve"> in the </w:t>
      </w:r>
      <w:proofErr w:type="spellStart"/>
      <w:r w:rsidRPr="00CE0706">
        <w:rPr>
          <w:lang w:eastAsia="it-IT"/>
        </w:rPr>
        <w:t>Leopoldino</w:t>
      </w:r>
      <w:proofErr w:type="spellEnd"/>
      <w:r w:rsidRPr="00CE0706">
        <w:rPr>
          <w:lang w:eastAsia="it-IT"/>
        </w:rPr>
        <w:t xml:space="preserve"> land registry </w:t>
      </w:r>
      <w:r w:rsidR="00092497">
        <w:rPr>
          <w:lang w:eastAsia="it-IT"/>
        </w:rPr>
        <w:t>relating to</w:t>
      </w:r>
      <w:r w:rsidR="00092497" w:rsidRPr="00CE0706">
        <w:rPr>
          <w:lang w:eastAsia="it-IT"/>
        </w:rPr>
        <w:t xml:space="preserve"> </w:t>
      </w:r>
      <w:r w:rsidRPr="00CE0706">
        <w:rPr>
          <w:lang w:eastAsia="it-IT"/>
        </w:rPr>
        <w:t xml:space="preserve">the </w:t>
      </w:r>
      <w:r w:rsidR="00092497">
        <w:rPr>
          <w:lang w:eastAsia="it-IT"/>
        </w:rPr>
        <w:t>early</w:t>
      </w:r>
      <w:r w:rsidR="00092497" w:rsidRPr="00CE0706">
        <w:rPr>
          <w:lang w:eastAsia="it-IT"/>
        </w:rPr>
        <w:t xml:space="preserve"> </w:t>
      </w:r>
      <w:r w:rsidRPr="00CE0706">
        <w:rPr>
          <w:lang w:eastAsia="it-IT"/>
        </w:rPr>
        <w:t>decades of</w:t>
      </w:r>
      <w:r w:rsidR="00D16A78">
        <w:rPr>
          <w:lang w:eastAsia="it-IT"/>
        </w:rPr>
        <w:t xml:space="preserve"> </w:t>
      </w:r>
      <w:r w:rsidR="00092497">
        <w:rPr>
          <w:lang w:eastAsia="it-IT"/>
        </w:rPr>
        <w:t>the</w:t>
      </w:r>
      <w:r w:rsidRPr="00CE0706">
        <w:rPr>
          <w:lang w:eastAsia="it-IT"/>
        </w:rPr>
        <w:t xml:space="preserve"> XIX century, which divided the territory into sub-areas </w:t>
      </w:r>
      <w:r w:rsidR="00092497">
        <w:rPr>
          <w:lang w:eastAsia="it-IT"/>
        </w:rPr>
        <w:t>identified by a place name</w:t>
      </w:r>
      <w:r w:rsidRPr="00CE0706">
        <w:rPr>
          <w:lang w:eastAsia="it-IT"/>
        </w:rPr>
        <w:t>.</w:t>
      </w:r>
    </w:p>
    <w:p w:rsidR="00D525A8" w:rsidRDefault="00D525A8" w:rsidP="00D525A8">
      <w:pPr>
        <w:spacing w:after="0" w:line="240" w:lineRule="auto"/>
        <w:jc w:val="both"/>
        <w:rPr>
          <w:b/>
        </w:rPr>
      </w:pPr>
    </w:p>
    <w:p w:rsidR="00EC2692" w:rsidRDefault="009B3FB6" w:rsidP="00512A8B">
      <w:pPr>
        <w:spacing w:line="240" w:lineRule="auto"/>
        <w:jc w:val="both"/>
      </w:pPr>
      <w:r w:rsidRPr="00762B79">
        <w:rPr>
          <w:b/>
        </w:rPr>
        <w:t>Sustainability</w:t>
      </w:r>
      <w:r w:rsidR="008B2EC3">
        <w:rPr>
          <w:b/>
        </w:rPr>
        <w:t>:</w:t>
      </w:r>
      <w:r w:rsidRPr="00762B79">
        <w:rPr>
          <w:b/>
        </w:rPr>
        <w:t xml:space="preserve"> Valoritalia ready to certify the </w:t>
      </w:r>
      <w:r w:rsidR="008B2EC3">
        <w:rPr>
          <w:b/>
        </w:rPr>
        <w:t>terroir</w:t>
      </w:r>
      <w:r w:rsidR="008B2EC3" w:rsidRPr="00762B79">
        <w:rPr>
          <w:b/>
        </w:rPr>
        <w:t xml:space="preserve"> </w:t>
      </w:r>
      <w:r w:rsidRPr="00762B79">
        <w:rPr>
          <w:b/>
        </w:rPr>
        <w:t xml:space="preserve">of the Vino Nobile di Montepulciano </w:t>
      </w:r>
      <w:r w:rsidR="00342FF5">
        <w:rPr>
          <w:b/>
        </w:rPr>
        <w:t>denomination</w:t>
      </w:r>
      <w:r w:rsidR="008B2EC3">
        <w:rPr>
          <w:b/>
        </w:rPr>
        <w:t xml:space="preserve"> </w:t>
      </w:r>
      <w:r w:rsidRPr="00762B79">
        <w:rPr>
          <w:b/>
        </w:rPr>
        <w:t xml:space="preserve">with the EQUALITAS standard. </w:t>
      </w:r>
      <w:r>
        <w:t xml:space="preserve">The Vino Nobile di Montepulciano Consortium has decided to strengthen its commitment to sustainable development, </w:t>
      </w:r>
      <w:r w:rsidR="008B2EC3">
        <w:t xml:space="preserve">and has appointed </w:t>
      </w:r>
      <w:r>
        <w:t xml:space="preserve">Valoritalia </w:t>
      </w:r>
      <w:r w:rsidR="008B2EC3">
        <w:t>to certify</w:t>
      </w:r>
      <w:r>
        <w:t xml:space="preserve"> the sustainability of the protected denominations with the “Equalitas” protocol. </w:t>
      </w:r>
      <w:r w:rsidR="008B2EC3">
        <w:t>This decision was taken</w:t>
      </w:r>
      <w:r>
        <w:t xml:space="preserve"> at the end of a process</w:t>
      </w:r>
      <w:r w:rsidR="00B435B6">
        <w:t xml:space="preserve"> </w:t>
      </w:r>
      <w:r w:rsidR="008B2EC3">
        <w:t>lasting several years</w:t>
      </w:r>
      <w:r>
        <w:t xml:space="preserve"> , which </w:t>
      </w:r>
      <w:r w:rsidR="00B435B6">
        <w:t>entailed</w:t>
      </w:r>
      <w:r>
        <w:t xml:space="preserve"> the active participation of most of the </w:t>
      </w:r>
      <w:r w:rsidR="00B435B6">
        <w:t>Consortium members, allowing them</w:t>
      </w:r>
      <w:r>
        <w:t xml:space="preserve"> to mature and share a decision </w:t>
      </w:r>
      <w:r w:rsidR="00B435B6">
        <w:t>destined to</w:t>
      </w:r>
      <w:r>
        <w:t xml:space="preserve"> have a strong impact on the future development of the </w:t>
      </w:r>
      <w:r w:rsidR="00B435B6">
        <w:t>production area</w:t>
      </w:r>
      <w:r>
        <w:t xml:space="preserve">. </w:t>
      </w:r>
      <w:r w:rsidR="00081F40">
        <w:t xml:space="preserve">The first step </w:t>
      </w:r>
      <w:r w:rsidR="00B435B6">
        <w:t xml:space="preserve">in </w:t>
      </w:r>
      <w:r w:rsidR="00081F40">
        <w:t xml:space="preserve">the certification process should be completed within the first half of 2022 and will allow Vino Nobile di Montepulciano and Rosso di Montepulciano to become the first sustainable Italian denominations. To achieve this goal, more than 70% of companies have already invested in sustainable projects, while 90% have ongoing plant construction projects. </w:t>
      </w:r>
      <w:r w:rsidR="00793237">
        <w:t>More in detail</w:t>
      </w:r>
      <w:r w:rsidR="00081F40">
        <w:t xml:space="preserve">, over 70% of Vino Nobile di Montepulciano </w:t>
      </w:r>
      <w:r w:rsidR="00793237">
        <w:t xml:space="preserve">producers </w:t>
      </w:r>
      <w:r w:rsidR="00081F40">
        <w:t xml:space="preserve">have a photovoltaic system and 35% are equipped with solar thermal </w:t>
      </w:r>
      <w:r w:rsidR="00793237">
        <w:t xml:space="preserve">plants </w:t>
      </w:r>
      <w:r w:rsidR="00081F40">
        <w:t xml:space="preserve">for heat production. 20% have wastewater recovery systems, while 10% of </w:t>
      </w:r>
      <w:r w:rsidR="00D16A78">
        <w:t xml:space="preserve">producers </w:t>
      </w:r>
      <w:r w:rsidR="00081F40">
        <w:t xml:space="preserve">have invested in geothermal energy. In recent years, about half of the farms have developed natural </w:t>
      </w:r>
      <w:r w:rsidR="00793237">
        <w:t>farming methods</w:t>
      </w:r>
      <w:r w:rsidR="00081F40">
        <w:t xml:space="preserve">, such as fertilization, </w:t>
      </w:r>
      <w:r w:rsidR="00CE0706">
        <w:t>grassing,</w:t>
      </w:r>
      <w:r w:rsidR="00793237">
        <w:t xml:space="preserve"> </w:t>
      </w:r>
      <w:r w:rsidR="00BE7E7B">
        <w:t>and the</w:t>
      </w:r>
      <w:r w:rsidR="00CE0706">
        <w:t xml:space="preserve"> use of less impacting </w:t>
      </w:r>
      <w:r w:rsidR="00BE7E7B">
        <w:t xml:space="preserve">crop growing </w:t>
      </w:r>
      <w:r w:rsidR="00CE0706">
        <w:t xml:space="preserve">methods. This is linked to the concept of biodiversity </w:t>
      </w:r>
      <w:r w:rsidR="00BE7E7B">
        <w:t>and, in this respect,</w:t>
      </w:r>
      <w:r w:rsidR="00CE0706">
        <w:t xml:space="preserve"> most of the Vino Nobile </w:t>
      </w:r>
      <w:r w:rsidR="00BE7E7B">
        <w:t xml:space="preserve">producers </w:t>
      </w:r>
      <w:proofErr w:type="spellStart"/>
      <w:r w:rsidR="00BE7E7B">
        <w:t>practise</w:t>
      </w:r>
      <w:proofErr w:type="spellEnd"/>
      <w:r w:rsidR="00BE7E7B">
        <w:t xml:space="preserve"> organic farming</w:t>
      </w:r>
      <w:r w:rsidR="00CE0706">
        <w:t xml:space="preserve">, </w:t>
      </w:r>
      <w:r w:rsidR="00BE7E7B">
        <w:t xml:space="preserve">while </w:t>
      </w:r>
      <w:r w:rsidR="00CE0706">
        <w:t xml:space="preserve">some </w:t>
      </w:r>
      <w:r w:rsidR="00BE7E7B">
        <w:t xml:space="preserve">are even engaged in </w:t>
      </w:r>
      <w:r w:rsidR="00CE0706">
        <w:t>biodynamic</w:t>
      </w:r>
      <w:r w:rsidR="00BE7E7B">
        <w:t xml:space="preserve"> farming</w:t>
      </w:r>
      <w:r w:rsidR="00CE0706">
        <w:t>.</w:t>
      </w:r>
    </w:p>
    <w:p w:rsidR="00512A8B" w:rsidRPr="00512A8B" w:rsidRDefault="00512A8B" w:rsidP="00512A8B">
      <w:pPr>
        <w:spacing w:line="240" w:lineRule="auto"/>
        <w:jc w:val="both"/>
        <w:rPr>
          <w:b/>
        </w:rPr>
      </w:pPr>
      <w:r w:rsidRPr="00897ADD">
        <w:rPr>
          <w:b/>
        </w:rPr>
        <w:t>ECOBOX PROJECT FOR TAKE AWAY</w:t>
      </w:r>
    </w:p>
    <w:p w:rsidR="00BE3BA0" w:rsidRDefault="00BE3BA0" w:rsidP="00D525A8">
      <w:pPr>
        <w:suppressAutoHyphens w:val="0"/>
        <w:spacing w:after="0" w:line="240" w:lineRule="auto"/>
        <w:jc w:val="both"/>
      </w:pPr>
      <w:r w:rsidRPr="00BE3BA0">
        <w:rPr>
          <w:b/>
        </w:rPr>
        <w:t xml:space="preserve">Certified wood for the wine </w:t>
      </w:r>
      <w:r w:rsidR="004D764E">
        <w:rPr>
          <w:b/>
        </w:rPr>
        <w:t>industry</w:t>
      </w:r>
      <w:r w:rsidRPr="00BE3BA0">
        <w:rPr>
          <w:b/>
        </w:rPr>
        <w:t xml:space="preserve">: agreement with PEFC Italy. </w:t>
      </w:r>
      <w:r w:rsidR="009B3FB6">
        <w:t xml:space="preserve">The activity </w:t>
      </w:r>
      <w:r w:rsidR="004B6669">
        <w:t>contemplated in the</w:t>
      </w:r>
      <w:r w:rsidR="009B3FB6">
        <w:t xml:space="preserve"> memorandum of </w:t>
      </w:r>
      <w:r w:rsidR="004B6669">
        <w:t xml:space="preserve">intent </w:t>
      </w:r>
      <w:r w:rsidR="009B3FB6">
        <w:t>with PEFC Italia</w:t>
      </w:r>
      <w:r w:rsidR="004B6669">
        <w:t xml:space="preserve"> continues </w:t>
      </w:r>
      <w:proofErr w:type="spellStart"/>
      <w:r w:rsidR="004B6669">
        <w:t>thelatter</w:t>
      </w:r>
      <w:proofErr w:type="spellEnd"/>
      <w:r w:rsidR="004B6669">
        <w:t xml:space="preserve"> is a</w:t>
      </w:r>
      <w:r w:rsidR="009B3FB6">
        <w:t xml:space="preserve"> non-profit and non-governmental organization, committed to promoting sustainable forest management through independent third-party certification</w:t>
      </w:r>
      <w:r w:rsidR="004B6669">
        <w:t>.</w:t>
      </w:r>
      <w:r w:rsidR="009B3FB6">
        <w:t xml:space="preserve"> In </w:t>
      </w:r>
      <w:r w:rsidR="004B6669">
        <w:t>brief</w:t>
      </w:r>
      <w:r w:rsidR="009B3FB6">
        <w:t xml:space="preserve">, the agreement provides for the promotion of training and awareness campaigns </w:t>
      </w:r>
      <w:r w:rsidR="00B04F57">
        <w:t xml:space="preserve">targeting </w:t>
      </w:r>
      <w:r w:rsidR="009B3FB6">
        <w:t xml:space="preserve">potential operators in the </w:t>
      </w:r>
      <w:r w:rsidR="00B04F57">
        <w:t xml:space="preserve">wine-growing and </w:t>
      </w:r>
      <w:proofErr w:type="spellStart"/>
      <w:r w:rsidR="00B04F57">
        <w:t>vinification</w:t>
      </w:r>
      <w:proofErr w:type="spellEnd"/>
      <w:r w:rsidR="00B04F57">
        <w:t xml:space="preserve"> businesses</w:t>
      </w:r>
      <w:r w:rsidR="009B3FB6">
        <w:t xml:space="preserve"> </w:t>
      </w:r>
      <w:r w:rsidR="00B04F57">
        <w:t xml:space="preserve">with regard to </w:t>
      </w:r>
      <w:r w:rsidR="009B3FB6">
        <w:t xml:space="preserve">the potential </w:t>
      </w:r>
      <w:r w:rsidR="008E49C0">
        <w:t xml:space="preserve">benefits </w:t>
      </w:r>
      <w:r w:rsidR="008E49C0" w:rsidRPr="00BE3BA0">
        <w:t xml:space="preserve">for </w:t>
      </w:r>
      <w:r w:rsidR="00D804F8">
        <w:t>present and</w:t>
      </w:r>
      <w:r w:rsidR="008E49C0" w:rsidRPr="00BE3BA0">
        <w:t xml:space="preserve"> future generations</w:t>
      </w:r>
      <w:r w:rsidR="008E49C0" w:rsidDel="00B04F57">
        <w:t xml:space="preserve"> </w:t>
      </w:r>
      <w:r w:rsidR="008E49C0">
        <w:t>deriving from</w:t>
      </w:r>
      <w:r w:rsidR="009B3FB6">
        <w:t xml:space="preserve"> the </w:t>
      </w:r>
      <w:r w:rsidR="00D16A78">
        <w:t xml:space="preserve">mindful </w:t>
      </w:r>
      <w:r w:rsidR="00D804F8">
        <w:t xml:space="preserve">use </w:t>
      </w:r>
      <w:r w:rsidR="009B3FB6">
        <w:t>of certified products</w:t>
      </w:r>
      <w:r w:rsidR="00B04F57">
        <w:t>, that is to say,</w:t>
      </w:r>
      <w:r w:rsidR="009B3FB6">
        <w:t xml:space="preserve"> the protection of forests and their </w:t>
      </w:r>
      <w:r w:rsidRPr="00BE3BA0">
        <w:t xml:space="preserve">ecosystem services. </w:t>
      </w:r>
      <w:r w:rsidR="00480C3F">
        <w:t>In practice</w:t>
      </w:r>
      <w:r w:rsidRPr="00BE3BA0">
        <w:t xml:space="preserve">, the two </w:t>
      </w:r>
      <w:r w:rsidR="008E49C0">
        <w:t>parties</w:t>
      </w:r>
      <w:r w:rsidR="008E49C0" w:rsidRPr="00BE3BA0">
        <w:t xml:space="preserve"> </w:t>
      </w:r>
      <w:r w:rsidRPr="00BE3BA0">
        <w:t xml:space="preserve">undertake to </w:t>
      </w:r>
      <w:r w:rsidR="00480C3F">
        <w:t>encourage</w:t>
      </w:r>
      <w:r w:rsidR="00480C3F" w:rsidRPr="00BE3BA0">
        <w:t xml:space="preserve"> </w:t>
      </w:r>
      <w:r w:rsidRPr="00BE3BA0">
        <w:t>companies to make conscious choices</w:t>
      </w:r>
      <w:r w:rsidR="00D804F8">
        <w:t>,</w:t>
      </w:r>
      <w:r w:rsidRPr="00BE3BA0">
        <w:t xml:space="preserve"> also </w:t>
      </w:r>
      <w:r w:rsidR="00BC386E">
        <w:t xml:space="preserve">by </w:t>
      </w:r>
      <w:r w:rsidR="00BC386E" w:rsidRPr="00BE3BA0">
        <w:t>using</w:t>
      </w:r>
      <w:r w:rsidRPr="00BE3BA0">
        <w:t xml:space="preserve"> certified materials that protect our forest heritage, </w:t>
      </w:r>
      <w:r w:rsidR="00BC386E">
        <w:t xml:space="preserve">while </w:t>
      </w:r>
      <w:r w:rsidRPr="00BE3BA0">
        <w:t>ensuring the legality and sustainability of forest-</w:t>
      </w:r>
      <w:r w:rsidR="00480C3F">
        <w:t>sourced</w:t>
      </w:r>
      <w:r w:rsidR="00480C3F" w:rsidRPr="00BE3BA0">
        <w:t xml:space="preserve"> </w:t>
      </w:r>
      <w:r w:rsidRPr="00BE3BA0">
        <w:t>material</w:t>
      </w:r>
      <w:r w:rsidR="00480C3F">
        <w:t>s</w:t>
      </w:r>
      <w:r w:rsidRPr="00BE3BA0">
        <w:t xml:space="preserve"> (wood, paper, cardboard and cork). In fact, products with PEFC certification guarantee</w:t>
      </w:r>
      <w:r w:rsidR="00CD2E3C">
        <w:t xml:space="preserve"> that</w:t>
      </w:r>
      <w:r w:rsidRPr="00BE3BA0">
        <w:t xml:space="preserve"> raw material</w:t>
      </w:r>
      <w:r w:rsidR="00480C3F">
        <w:t>s have been sourced</w:t>
      </w:r>
      <w:r w:rsidRPr="00BE3BA0">
        <w:t xml:space="preserve"> from responsibly managed forests, with the obligation to </w:t>
      </w:r>
      <w:r w:rsidR="00CD2E3C">
        <w:t>replant</w:t>
      </w:r>
      <w:r w:rsidR="00CD2E3C" w:rsidRPr="00BE3BA0">
        <w:t xml:space="preserve"> </w:t>
      </w:r>
      <w:r w:rsidRPr="00BE3BA0">
        <w:t>the felled trees, and the forests maintain high levels of ecosystem services such as climate change</w:t>
      </w:r>
      <w:r w:rsidR="00BC386E">
        <w:t xml:space="preserve"> mitigation</w:t>
      </w:r>
      <w:r w:rsidRPr="00BE3BA0">
        <w:t xml:space="preserve">. </w:t>
      </w:r>
      <w:r w:rsidR="00480C3F">
        <w:t>In fact t</w:t>
      </w:r>
      <w:r w:rsidR="00480C3F" w:rsidRPr="00BE3BA0">
        <w:t xml:space="preserve">he </w:t>
      </w:r>
      <w:r w:rsidRPr="00BE3BA0">
        <w:t xml:space="preserve">protocol provides </w:t>
      </w:r>
      <w:r w:rsidR="00480C3F">
        <w:t>for</w:t>
      </w:r>
      <w:r w:rsidRPr="00BE3BA0">
        <w:t xml:space="preserve"> support to </w:t>
      </w:r>
      <w:r w:rsidR="00480C3F">
        <w:t xml:space="preserve">be given to </w:t>
      </w:r>
      <w:r w:rsidRPr="00BE3BA0">
        <w:t>producers</w:t>
      </w:r>
      <w:r w:rsidR="00480C3F">
        <w:t>,</w:t>
      </w:r>
      <w:r w:rsidRPr="00BE3BA0">
        <w:t xml:space="preserve"> in order to inform them about the existence and potential of the use of products deriving from certified, sustainable and legal supply chains, </w:t>
      </w:r>
      <w:r w:rsidR="00480C3F">
        <w:t>together</w:t>
      </w:r>
      <w:r w:rsidRPr="00BE3BA0">
        <w:t xml:space="preserve"> with the communication of </w:t>
      </w:r>
      <w:r w:rsidR="00172527">
        <w:t xml:space="preserve"> the values intrinsic in</w:t>
      </w:r>
      <w:r w:rsidRPr="00BE3BA0">
        <w:t xml:space="preserve"> the use of sustainable products </w:t>
      </w:r>
      <w:r w:rsidR="00172527">
        <w:t>which may confer</w:t>
      </w:r>
      <w:r w:rsidRPr="00BE3BA0">
        <w:t xml:space="preserve"> added value to </w:t>
      </w:r>
      <w:r w:rsidR="00CD2E3C">
        <w:t xml:space="preserve">the </w:t>
      </w:r>
      <w:r w:rsidRPr="00BE3BA0">
        <w:t xml:space="preserve">wine production itself, starting from the use of wooden packaging and production tools (such as barrels or vineyard </w:t>
      </w:r>
      <w:r w:rsidR="00172527">
        <w:t>stakes</w:t>
      </w:r>
      <w:r w:rsidRPr="00BE3BA0">
        <w:t xml:space="preserve">). The partnership also </w:t>
      </w:r>
      <w:r w:rsidR="00172527">
        <w:t>undertakes</w:t>
      </w:r>
      <w:r w:rsidR="00172527" w:rsidRPr="00BE3BA0">
        <w:t xml:space="preserve"> </w:t>
      </w:r>
      <w:r w:rsidRPr="00BE3BA0">
        <w:t xml:space="preserve">to develop marketing and information tools </w:t>
      </w:r>
      <w:r w:rsidR="00172527">
        <w:t>targeting</w:t>
      </w:r>
      <w:r w:rsidRPr="00BE3BA0">
        <w:t xml:space="preserve"> the </w:t>
      </w:r>
      <w:r w:rsidR="00172527">
        <w:t>end-</w:t>
      </w:r>
      <w:r w:rsidRPr="00BE3BA0">
        <w:t xml:space="preserve">consumer in order to promote </w:t>
      </w:r>
      <w:r w:rsidR="00172527">
        <w:t>awareness</w:t>
      </w:r>
      <w:r w:rsidR="00172527" w:rsidRPr="00BE3BA0">
        <w:t xml:space="preserve"> </w:t>
      </w:r>
      <w:r w:rsidRPr="00BE3BA0">
        <w:t xml:space="preserve">of the high social and environmental impact </w:t>
      </w:r>
      <w:r w:rsidR="00172527">
        <w:t>deriving from a</w:t>
      </w:r>
      <w:r w:rsidR="00172527" w:rsidRPr="00BE3BA0">
        <w:t xml:space="preserve"> </w:t>
      </w:r>
      <w:r w:rsidRPr="00BE3BA0">
        <w:t xml:space="preserve">particular attention </w:t>
      </w:r>
      <w:r w:rsidR="00172527">
        <w:t>to</w:t>
      </w:r>
      <w:r w:rsidR="00172527" w:rsidRPr="00BE3BA0">
        <w:t xml:space="preserve"> </w:t>
      </w:r>
      <w:r w:rsidRPr="00BE3BA0">
        <w:t xml:space="preserve">the use of sustainable local products with low environmental impact, </w:t>
      </w:r>
      <w:r w:rsidR="00D804F8">
        <w:t>and to</w:t>
      </w:r>
      <w:r w:rsidRPr="00BE3BA0">
        <w:t xml:space="preserve"> develop projects </w:t>
      </w:r>
      <w:r w:rsidR="00D804F8">
        <w:t>aimed at reducing</w:t>
      </w:r>
      <w:r w:rsidRPr="00BE3BA0">
        <w:t xml:space="preserve"> </w:t>
      </w:r>
      <w:r w:rsidR="00D804F8">
        <w:t>their</w:t>
      </w:r>
      <w:r w:rsidRPr="00BE3BA0">
        <w:t xml:space="preserve"> CO2 emissions or the adoption of certified forest projects to neutralize residual emissions, </w:t>
      </w:r>
      <w:r w:rsidR="009A427D">
        <w:t xml:space="preserve">while </w:t>
      </w:r>
      <w:r w:rsidRPr="00BE3BA0">
        <w:t xml:space="preserve">promoting their positive impact through specific communications to the consumer. </w:t>
      </w:r>
      <w:r w:rsidR="009A427D">
        <w:t>This is an</w:t>
      </w:r>
      <w:r w:rsidR="009A427D" w:rsidRPr="00BE3BA0">
        <w:t xml:space="preserve"> </w:t>
      </w:r>
      <w:r w:rsidRPr="00BE3BA0">
        <w:t>important step</w:t>
      </w:r>
      <w:r w:rsidR="009A427D">
        <w:t>,</w:t>
      </w:r>
      <w:r w:rsidRPr="00BE3BA0">
        <w:t xml:space="preserve"> considering the </w:t>
      </w:r>
      <w:r w:rsidR="00BC386E">
        <w:t>extensive</w:t>
      </w:r>
      <w:r w:rsidR="009A427D" w:rsidRPr="00BE3BA0">
        <w:t xml:space="preserve"> </w:t>
      </w:r>
      <w:r w:rsidRPr="00BE3BA0">
        <w:t xml:space="preserve">use of wood elements also in </w:t>
      </w:r>
      <w:r w:rsidR="009A427D">
        <w:t>Montepulciano’s</w:t>
      </w:r>
      <w:r w:rsidR="009A427D" w:rsidRPr="00BE3BA0">
        <w:t xml:space="preserve"> </w:t>
      </w:r>
      <w:r w:rsidRPr="00BE3BA0">
        <w:t>wine production chain</w:t>
      </w:r>
      <w:r w:rsidR="009A427D">
        <w:t>.</w:t>
      </w:r>
    </w:p>
    <w:p w:rsidR="00512A8B" w:rsidRDefault="00512A8B" w:rsidP="00D525A8">
      <w:pPr>
        <w:suppressAutoHyphens w:val="0"/>
        <w:spacing w:after="0" w:line="240" w:lineRule="auto"/>
        <w:jc w:val="both"/>
      </w:pPr>
    </w:p>
    <w:p w:rsidR="00D525A8" w:rsidRDefault="00D525A8" w:rsidP="00D525A8">
      <w:pPr>
        <w:suppressAutoHyphens w:val="0"/>
        <w:spacing w:after="0" w:line="240" w:lineRule="auto"/>
        <w:jc w:val="both"/>
      </w:pPr>
    </w:p>
    <w:p w:rsidR="006E1AFB" w:rsidRDefault="006E1AFB" w:rsidP="00D525A8">
      <w:pPr>
        <w:suppressAutoHyphens w:val="0"/>
        <w:spacing w:after="0" w:line="240" w:lineRule="auto"/>
        <w:jc w:val="both"/>
      </w:pPr>
    </w:p>
    <w:p w:rsidR="006E1AFB" w:rsidRPr="00BE3BA0" w:rsidRDefault="006E1AFB" w:rsidP="00D525A8">
      <w:pPr>
        <w:suppressAutoHyphens w:val="0"/>
        <w:spacing w:after="0" w:line="240" w:lineRule="auto"/>
        <w:jc w:val="both"/>
      </w:pPr>
    </w:p>
    <w:p w:rsidR="00286B5E" w:rsidRPr="00D95FCB" w:rsidRDefault="00BE7E7B" w:rsidP="00D525A8">
      <w:pPr>
        <w:spacing w:after="0" w:line="240" w:lineRule="auto"/>
        <w:jc w:val="both"/>
        <w:rPr>
          <w:b/>
        </w:rPr>
      </w:pPr>
      <w:r>
        <w:rPr>
          <w:b/>
        </w:rPr>
        <w:t>ALL THE NUMBER</w:t>
      </w:r>
      <w:r w:rsidR="008E49C0">
        <w:rPr>
          <w:b/>
        </w:rPr>
        <w:t>S</w:t>
      </w:r>
      <w:r>
        <w:rPr>
          <w:b/>
        </w:rPr>
        <w:t xml:space="preserve"> RELATING TO</w:t>
      </w:r>
      <w:r w:rsidR="00484534" w:rsidRPr="00D95FCB">
        <w:rPr>
          <w:b/>
        </w:rPr>
        <w:t xml:space="preserve"> </w:t>
      </w:r>
      <w:r>
        <w:rPr>
          <w:b/>
        </w:rPr>
        <w:t>NOBILE DI MONTEPULCIANO</w:t>
      </w:r>
    </w:p>
    <w:p w:rsidR="00625B28" w:rsidRPr="00806B49" w:rsidRDefault="00286B5E" w:rsidP="00D525A8">
      <w:pPr>
        <w:spacing w:after="0" w:line="240" w:lineRule="auto"/>
        <w:jc w:val="both"/>
      </w:pPr>
      <w:r w:rsidRPr="00806B49">
        <w:rPr>
          <w:b/>
        </w:rPr>
        <w:lastRenderedPageBreak/>
        <w:t xml:space="preserve">The “Noble” heritage. </w:t>
      </w:r>
      <w:r w:rsidRPr="00806B49">
        <w:t xml:space="preserve">Approximately one billion euros. This is the </w:t>
      </w:r>
      <w:r w:rsidR="009A427D">
        <w:t>estimated value of</w:t>
      </w:r>
      <w:r w:rsidRPr="00806B49">
        <w:t xml:space="preserve"> Vino Nobile di Montepulciano </w:t>
      </w:r>
      <w:r w:rsidR="009A427D">
        <w:t>comprising</w:t>
      </w:r>
      <w:r w:rsidR="009A427D" w:rsidRPr="00806B49">
        <w:t xml:space="preserve"> </w:t>
      </w:r>
      <w:r w:rsidRPr="00806B49">
        <w:t xml:space="preserve">assets, </w:t>
      </w:r>
      <w:r w:rsidR="00BC386E">
        <w:t>sales,</w:t>
      </w:r>
      <w:r w:rsidRPr="00806B49">
        <w:t xml:space="preserve"> and production. About 65 million </w:t>
      </w:r>
      <w:r w:rsidR="009A427D">
        <w:t>E</w:t>
      </w:r>
      <w:r w:rsidR="009A427D" w:rsidRPr="00806B49">
        <w:t xml:space="preserve">uros </w:t>
      </w:r>
      <w:r w:rsidRPr="00806B49">
        <w:t xml:space="preserve">is the average annual value of wine production, not to mention </w:t>
      </w:r>
      <w:r w:rsidR="00BC386E">
        <w:t xml:space="preserve">the fact </w:t>
      </w:r>
      <w:r w:rsidRPr="00806B49">
        <w:t xml:space="preserve">that about 70% of the local economy </w:t>
      </w:r>
      <w:r w:rsidR="009A427D">
        <w:t>pivots around wine production</w:t>
      </w:r>
      <w:r w:rsidRPr="00806B49">
        <w:t xml:space="preserve">. </w:t>
      </w:r>
      <w:r w:rsidR="009A427D">
        <w:t>This is an</w:t>
      </w:r>
      <w:r w:rsidR="009A427D" w:rsidRPr="00806B49">
        <w:t xml:space="preserve"> </w:t>
      </w:r>
      <w:r w:rsidRPr="00806B49">
        <w:t xml:space="preserve">important figure for </w:t>
      </w:r>
      <w:r w:rsidR="0009079A">
        <w:t xml:space="preserve">a Municipality of </w:t>
      </w:r>
      <w:r w:rsidRPr="00806B49">
        <w:t>16</w:t>
      </w:r>
      <w:r w:rsidR="0009079A">
        <w:t>,</w:t>
      </w:r>
      <w:r w:rsidRPr="00806B49">
        <w:t xml:space="preserve">500 </w:t>
      </w:r>
      <w:r w:rsidR="0009079A">
        <w:t xml:space="preserve">hectares, in which </w:t>
      </w:r>
      <w:r w:rsidR="0009079A" w:rsidRPr="00806B49">
        <w:t xml:space="preserve">about </w:t>
      </w:r>
      <w:r w:rsidRPr="00806B49">
        <w:t xml:space="preserve">2,000 hectares are planted with vines, </w:t>
      </w:r>
      <w:r w:rsidR="0009079A">
        <w:t>and</w:t>
      </w:r>
      <w:r w:rsidR="0009079A" w:rsidRPr="00806B49">
        <w:t xml:space="preserve"> </w:t>
      </w:r>
      <w:r w:rsidR="0009079A">
        <w:t>roughly</w:t>
      </w:r>
      <w:r w:rsidR="0009079A" w:rsidRPr="00806B49">
        <w:t xml:space="preserve"> </w:t>
      </w:r>
      <w:r w:rsidRPr="00806B49">
        <w:t xml:space="preserve">16% of the </w:t>
      </w:r>
      <w:r w:rsidR="0009079A">
        <w:t>local</w:t>
      </w:r>
      <w:r w:rsidR="0009079A" w:rsidRPr="00806B49">
        <w:t xml:space="preserve"> </w:t>
      </w:r>
      <w:r w:rsidRPr="00806B49">
        <w:t xml:space="preserve">landscape is characterized by </w:t>
      </w:r>
      <w:r w:rsidR="0009079A">
        <w:t>vineyards</w:t>
      </w:r>
      <w:r w:rsidRPr="00806B49">
        <w:t>. Of these</w:t>
      </w:r>
      <w:r w:rsidR="0009079A">
        <w:t>,</w:t>
      </w:r>
      <w:r w:rsidRPr="00806B49">
        <w:t xml:space="preserve"> 1,210 hectares </w:t>
      </w:r>
      <w:r w:rsidR="0009079A">
        <w:t>are engaged in the production of</w:t>
      </w:r>
      <w:r w:rsidRPr="00806B49">
        <w:t xml:space="preserve"> Vino Nobile </w:t>
      </w:r>
      <w:proofErr w:type="spellStart"/>
      <w:r w:rsidRPr="00806B49">
        <w:t>di</w:t>
      </w:r>
      <w:proofErr w:type="spellEnd"/>
      <w:r w:rsidRPr="00806B49">
        <w:t xml:space="preserve"> Montepulciano </w:t>
      </w:r>
      <w:proofErr w:type="spellStart"/>
      <w:r w:rsidR="00215C2D" w:rsidRPr="00806B49">
        <w:t>Docg</w:t>
      </w:r>
      <w:proofErr w:type="spellEnd"/>
      <w:r w:rsidR="00215C2D" w:rsidRPr="00806B49">
        <w:t xml:space="preserve">, while 305 hectares </w:t>
      </w:r>
      <w:r w:rsidR="0009079A">
        <w:t>grow</w:t>
      </w:r>
      <w:r w:rsidR="00215C2D" w:rsidRPr="00806B49">
        <w:t xml:space="preserve"> Rosso di Montepulciano Doc. </w:t>
      </w:r>
      <w:r w:rsidRPr="00806B49">
        <w:t>Over 250 winegrowers cultivate these vineyards (</w:t>
      </w:r>
      <w:r w:rsidR="0009079A">
        <w:t>of a</w:t>
      </w:r>
      <w:r w:rsidR="00D842C7">
        <w:t>n approximate</w:t>
      </w:r>
      <w:r w:rsidR="0009079A">
        <w:t xml:space="preserve"> number of</w:t>
      </w:r>
      <w:r w:rsidR="0009079A" w:rsidRPr="00806B49">
        <w:t xml:space="preserve"> </w:t>
      </w:r>
      <w:r w:rsidRPr="00806B49">
        <w:t>90</w:t>
      </w:r>
      <w:r w:rsidR="00D842C7">
        <w:t xml:space="preserve"> bottlers,</w:t>
      </w:r>
      <w:r w:rsidRPr="00806B49">
        <w:t xml:space="preserve"> 75 are associated with the Consortium of producers). About </w:t>
      </w:r>
      <w:r w:rsidR="00D842C7">
        <w:t>one</w:t>
      </w:r>
      <w:r w:rsidR="00D842C7" w:rsidRPr="00806B49">
        <w:t xml:space="preserve"> </w:t>
      </w:r>
      <w:r w:rsidRPr="00806B49">
        <w:t xml:space="preserve">thousand permanent </w:t>
      </w:r>
      <w:r w:rsidR="00D842C7">
        <w:t xml:space="preserve">workers are </w:t>
      </w:r>
      <w:r w:rsidRPr="00806B49">
        <w:t xml:space="preserve">employed by the wine </w:t>
      </w:r>
      <w:r w:rsidR="00D842C7">
        <w:t>trade</w:t>
      </w:r>
      <w:r w:rsidR="00D842C7" w:rsidRPr="00806B49">
        <w:t xml:space="preserve"> </w:t>
      </w:r>
      <w:r w:rsidRPr="00806B49">
        <w:t xml:space="preserve">in Montepulciano, </w:t>
      </w:r>
      <w:r w:rsidR="00D842C7">
        <w:t>flanked by an equal number of</w:t>
      </w:r>
      <w:r w:rsidRPr="00806B49">
        <w:t xml:space="preserve"> seasonal workers. In 2021, 6.8 million bottles of Vino Nobile were placed on the market (+ 21.4% compared to 2020) </w:t>
      </w:r>
      <w:r w:rsidR="0056146A">
        <w:t>along with</w:t>
      </w:r>
      <w:r w:rsidR="0056146A" w:rsidRPr="00806B49">
        <w:t xml:space="preserve"> </w:t>
      </w:r>
      <w:r w:rsidRPr="00806B49">
        <w:t>2.6 million</w:t>
      </w:r>
      <w:r w:rsidR="00D842C7">
        <w:t xml:space="preserve"> bottles of</w:t>
      </w:r>
      <w:r w:rsidRPr="00806B49">
        <w:t xml:space="preserve"> Rosso di Montepulciano (+ 6.4% compared to 2020).</w:t>
      </w:r>
    </w:p>
    <w:p w:rsidR="00BB02B9" w:rsidRPr="009B3FB6" w:rsidRDefault="00BB02B9" w:rsidP="00D525A8">
      <w:pPr>
        <w:spacing w:after="0" w:line="240" w:lineRule="auto"/>
        <w:jc w:val="both"/>
        <w:rPr>
          <w:highlight w:val="yellow"/>
        </w:rPr>
      </w:pPr>
    </w:p>
    <w:p w:rsidR="00884CAD" w:rsidRDefault="00286B5E" w:rsidP="008B2EC3">
      <w:pPr>
        <w:spacing w:after="0" w:line="240" w:lineRule="auto"/>
        <w:jc w:val="both"/>
        <w:rPr>
          <w:b/>
        </w:rPr>
      </w:pPr>
      <w:r w:rsidRPr="005F2055">
        <w:rPr>
          <w:b/>
        </w:rPr>
        <w:t xml:space="preserve">The market. </w:t>
      </w:r>
      <w:r w:rsidRPr="005F2055">
        <w:t xml:space="preserve">2021 was an important </w:t>
      </w:r>
      <w:r w:rsidR="00D842C7">
        <w:t>year for</w:t>
      </w:r>
      <w:r w:rsidRPr="005F2055">
        <w:t xml:space="preserve"> Vino Nobile di Montepulciano </w:t>
      </w:r>
      <w:r w:rsidR="0030049E">
        <w:t xml:space="preserve">especially when </w:t>
      </w:r>
      <w:r w:rsidRPr="005F2055">
        <w:t>compared to the previous one</w:t>
      </w:r>
      <w:r w:rsidR="00D842C7">
        <w:t>,</w:t>
      </w:r>
      <w:r w:rsidRPr="005F2055">
        <w:t xml:space="preserve"> characterized by </w:t>
      </w:r>
      <w:r w:rsidR="00D842C7">
        <w:t>restaurant closures</w:t>
      </w:r>
      <w:r w:rsidRPr="005F2055">
        <w:t xml:space="preserve"> and </w:t>
      </w:r>
      <w:r w:rsidR="00D842C7">
        <w:t>a drop in</w:t>
      </w:r>
      <w:r w:rsidRPr="005F2055">
        <w:t xml:space="preserve"> exports. </w:t>
      </w:r>
      <w:r w:rsidR="0056146A">
        <w:t>T</w:t>
      </w:r>
      <w:r w:rsidR="0030049E">
        <w:t xml:space="preserve">he domestic market recorded a significant rise in demand </w:t>
      </w:r>
      <w:proofErr w:type="spellStart"/>
      <w:r w:rsidR="0030049E">
        <w:t>for</w:t>
      </w:r>
      <w:r w:rsidRPr="005F2055">
        <w:t>Vino</w:t>
      </w:r>
      <w:proofErr w:type="spellEnd"/>
      <w:r w:rsidRPr="005F2055">
        <w:t xml:space="preserve"> Nobile </w:t>
      </w:r>
      <w:proofErr w:type="spellStart"/>
      <w:r w:rsidRPr="005F2055">
        <w:t>di</w:t>
      </w:r>
      <w:proofErr w:type="spellEnd"/>
      <w:r w:rsidRPr="005F2055">
        <w:t xml:space="preserve"> Montepulciano</w:t>
      </w:r>
      <w:r w:rsidR="0030049E">
        <w:t xml:space="preserve">. </w:t>
      </w:r>
      <w:r w:rsidRPr="005F2055">
        <w:t xml:space="preserve"> Exports, which nevertheless remain the main </w:t>
      </w:r>
      <w:r w:rsidR="0030049E">
        <w:t>sales</w:t>
      </w:r>
      <w:r w:rsidR="0030049E" w:rsidRPr="005F2055">
        <w:t xml:space="preserve"> </w:t>
      </w:r>
      <w:r w:rsidRPr="005F2055">
        <w:t xml:space="preserve">channel, </w:t>
      </w:r>
      <w:r w:rsidR="0030049E">
        <w:t>accounted for</w:t>
      </w:r>
      <w:r w:rsidR="0030049E" w:rsidRPr="005F2055">
        <w:t xml:space="preserve"> </w:t>
      </w:r>
      <w:r w:rsidRPr="005F2055">
        <w:t>70%</w:t>
      </w:r>
      <w:r w:rsidR="0030049E">
        <w:t xml:space="preserve"> of total sales</w:t>
      </w:r>
      <w:r w:rsidRPr="005F2055">
        <w:t xml:space="preserve"> (in previous years </w:t>
      </w:r>
      <w:r w:rsidR="0030049E">
        <w:t xml:space="preserve">they </w:t>
      </w:r>
      <w:r w:rsidR="0056146A">
        <w:t xml:space="preserve">had </w:t>
      </w:r>
      <w:r w:rsidR="0030049E">
        <w:t>amounted to</w:t>
      </w:r>
      <w:r w:rsidRPr="005F2055">
        <w:t xml:space="preserve"> 78%), while the remaining 30% is marketed </w:t>
      </w:r>
      <w:r w:rsidR="00A05655">
        <w:t>on the domestic market</w:t>
      </w:r>
      <w:r w:rsidRPr="005F2055">
        <w:t xml:space="preserve">. Direct sales </w:t>
      </w:r>
      <w:r w:rsidR="00A05655">
        <w:t>effected by the producers have</w:t>
      </w:r>
      <w:r w:rsidRPr="005F2055">
        <w:t xml:space="preserve"> continue</w:t>
      </w:r>
      <w:r w:rsidR="00A05655">
        <w:t>d</w:t>
      </w:r>
      <w:r w:rsidRPr="005F2055">
        <w:t xml:space="preserve"> to grow in recent years, reaching 30% in 2021. As regards the national market, 40% of sales are </w:t>
      </w:r>
      <w:r w:rsidR="00A05655">
        <w:t>attributable to</w:t>
      </w:r>
      <w:r w:rsidRPr="005F2055">
        <w:t xml:space="preserve"> Tuscany. 34.4% is sold </w:t>
      </w:r>
      <w:r w:rsidR="00A05655">
        <w:t>i</w:t>
      </w:r>
      <w:r w:rsidR="00A05655" w:rsidRPr="005F2055">
        <w:t xml:space="preserve">n </w:t>
      </w:r>
      <w:r w:rsidR="00A05655">
        <w:t>the northern regions of Italy</w:t>
      </w:r>
      <w:r w:rsidR="00A05655" w:rsidRPr="005F2055">
        <w:t xml:space="preserve"> </w:t>
      </w:r>
      <w:r w:rsidRPr="005F2055">
        <w:t xml:space="preserve">(+ 20% compared to 2019). </w:t>
      </w:r>
      <w:r w:rsidR="00A05655">
        <w:t>As to exports</w:t>
      </w:r>
      <w:r w:rsidRPr="005F2055">
        <w:t xml:space="preserve">, </w:t>
      </w:r>
      <w:r w:rsidR="00A05655">
        <w:t xml:space="preserve">the pie is split </w:t>
      </w:r>
      <w:proofErr w:type="spellStart"/>
      <w:r w:rsidR="00A05655">
        <w:t>twoways</w:t>
      </w:r>
      <w:proofErr w:type="spellEnd"/>
      <w:r w:rsidR="00A05655">
        <w:t xml:space="preserve"> between </w:t>
      </w:r>
      <w:r w:rsidRPr="005F2055">
        <w:t xml:space="preserve">Europe and non-EU countries. Germany continues to be the </w:t>
      </w:r>
      <w:r w:rsidR="005032C1">
        <w:t>most important export market for</w:t>
      </w:r>
      <w:r w:rsidR="005032C1" w:rsidRPr="005F2055">
        <w:t xml:space="preserve"> </w:t>
      </w:r>
      <w:r w:rsidRPr="005F2055">
        <w:t xml:space="preserve">Nobile with 39% of the share. The second </w:t>
      </w:r>
      <w:r w:rsidR="005032C1">
        <w:t>target market is</w:t>
      </w:r>
      <w:r w:rsidRPr="005F2055">
        <w:t xml:space="preserve"> the United States, accounting for 26% of the Vino Nobile di Montepulciano</w:t>
      </w:r>
      <w:r w:rsidR="00D402A9">
        <w:t xml:space="preserve"> exported</w:t>
      </w:r>
      <w:r w:rsidRPr="005F2055">
        <w:t xml:space="preserve"> (+ 4% compared to 2019). </w:t>
      </w:r>
      <w:r w:rsidR="005032C1">
        <w:t>The</w:t>
      </w:r>
      <w:r w:rsidRPr="005F2055">
        <w:t xml:space="preserve"> Asian, Balkan and non-EU markets </w:t>
      </w:r>
      <w:r w:rsidR="005032C1">
        <w:t>also show positive results, accounting for</w:t>
      </w:r>
      <w:r w:rsidRPr="005F2055">
        <w:t xml:space="preserve"> over 4% of exports. The growth trend of Canada continues, which alone is worth 4% of exports. A truly significant figure is the market share of the organic brand </w:t>
      </w:r>
      <w:r w:rsidR="004A569D">
        <w:t xml:space="preserve">of </w:t>
      </w:r>
      <w:r w:rsidRPr="005F2055">
        <w:t>Vino Nobile di Montepulciano which is worth 42% of sales</w:t>
      </w:r>
      <w:r w:rsidR="004A569D">
        <w:t xml:space="preserve"> on the Italian scene</w:t>
      </w:r>
      <w:r w:rsidRPr="005F2055">
        <w:t>, while it represents 69%</w:t>
      </w:r>
      <w:r w:rsidR="004A569D">
        <w:t xml:space="preserve"> on </w:t>
      </w:r>
      <w:r w:rsidR="00D402A9">
        <w:t>international markets</w:t>
      </w:r>
      <w:r w:rsidRPr="005F2055">
        <w:t xml:space="preserve">. A figure that also reflects organic production in Montepulciano (more than half of the members of the Consortium </w:t>
      </w:r>
      <w:r w:rsidR="004A569D">
        <w:t xml:space="preserve">have already gone organic or are in the </w:t>
      </w:r>
      <w:r w:rsidR="00D402A9">
        <w:t>process of conversion</w:t>
      </w:r>
      <w:r w:rsidRPr="005F2055">
        <w:t>) and goes in the direction of Equalitas certification.</w:t>
      </w:r>
    </w:p>
    <w:sectPr w:rsidR="00884CAD" w:rsidSect="003E6283">
      <w:headerReference w:type="default" r:id="rId8"/>
      <w:footerReference w:type="default" r:id="rId9"/>
      <w:footnotePr>
        <w:pos w:val="beneathText"/>
      </w:footnotePr>
      <w:pgSz w:w="11905" w:h="16837"/>
      <w:pgMar w:top="1417"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3EF" w:rsidRPr="00FE56AE" w:rsidRDefault="001F53EF">
      <w:pPr>
        <w:spacing w:after="0" w:line="240" w:lineRule="auto"/>
        <w:rPr>
          <w:sz w:val="21"/>
          <w:szCs w:val="21"/>
        </w:rPr>
      </w:pPr>
      <w:r w:rsidRPr="00FE56AE">
        <w:rPr>
          <w:sz w:val="21"/>
          <w:szCs w:val="21"/>
        </w:rPr>
        <w:separator/>
      </w:r>
    </w:p>
  </w:endnote>
  <w:endnote w:type="continuationSeparator" w:id="0">
    <w:p w:rsidR="001F53EF" w:rsidRPr="00FE56AE" w:rsidRDefault="001F53EF">
      <w:pPr>
        <w:spacing w:after="0" w:line="240" w:lineRule="auto"/>
        <w:rPr>
          <w:sz w:val="21"/>
          <w:szCs w:val="21"/>
        </w:rPr>
      </w:pPr>
      <w:r w:rsidRPr="00FE56AE">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F8" w:rsidRPr="00872CB7" w:rsidRDefault="005C72F8">
    <w:pPr>
      <w:pStyle w:val="Pidipagina"/>
      <w:rPr>
        <w:b/>
        <w:lang w:val="it-IT"/>
      </w:rPr>
    </w:pPr>
    <w:r w:rsidRPr="00872CB7">
      <w:rPr>
        <w:rFonts w:ascii="Gill Sans MT" w:hAnsi="Gill Sans MT"/>
        <w:b/>
        <w:sz w:val="19"/>
        <w:szCs w:val="19"/>
        <w:lang w:val="it-IT"/>
      </w:rPr>
      <w:t>______________</w:t>
    </w:r>
  </w:p>
  <w:p w:rsidR="005C72F8" w:rsidRPr="004D764E" w:rsidRDefault="005C72F8">
    <w:pPr>
      <w:pStyle w:val="Pidipagina"/>
      <w:rPr>
        <w:sz w:val="20"/>
        <w:szCs w:val="20"/>
        <w:lang w:val="it-IT"/>
      </w:rPr>
    </w:pPr>
    <w:r w:rsidRPr="00872CB7">
      <w:rPr>
        <w:sz w:val="20"/>
        <w:szCs w:val="20"/>
        <w:lang w:val="it-IT"/>
      </w:rPr>
      <w:t xml:space="preserve">Via di San Donato, 21 Tel. </w:t>
    </w:r>
    <w:r w:rsidRPr="004D764E">
      <w:rPr>
        <w:sz w:val="20"/>
        <w:szCs w:val="20"/>
        <w:lang w:val="it-IT"/>
      </w:rPr>
      <w:t>+39 0578 757812 info@consorziovinonobile.it</w:t>
    </w:r>
  </w:p>
  <w:p w:rsidR="005C72F8" w:rsidRPr="00872CB7" w:rsidRDefault="005C72F8">
    <w:pPr>
      <w:pStyle w:val="Pidipagina"/>
      <w:rPr>
        <w:sz w:val="20"/>
        <w:szCs w:val="20"/>
        <w:lang w:val="it-IT"/>
      </w:rPr>
    </w:pPr>
    <w:r w:rsidRPr="00872CB7">
      <w:rPr>
        <w:sz w:val="20"/>
        <w:szCs w:val="20"/>
        <w:lang w:val="it-IT"/>
      </w:rPr>
      <w:t xml:space="preserve">53045 Montepulciano (Si) Fax +39 0578 758213 </w:t>
    </w:r>
    <w:r w:rsidR="00B222AF">
      <w:fldChar w:fldCharType="begin"/>
    </w:r>
    <w:r w:rsidR="00B222AF" w:rsidRPr="006E1AFB">
      <w:rPr>
        <w:lang w:val="it-IT"/>
      </w:rPr>
      <w:instrText>HYPERLINK "http://www.consorziovinonobile.it"</w:instrText>
    </w:r>
    <w:r w:rsidR="00B222AF">
      <w:fldChar w:fldCharType="separate"/>
    </w:r>
    <w:r w:rsidRPr="00872CB7">
      <w:rPr>
        <w:rStyle w:val="Collegamentoipertestuale"/>
        <w:sz w:val="20"/>
        <w:szCs w:val="20"/>
        <w:lang w:val="it-IT"/>
      </w:rPr>
      <w:t>www.consorziovinonobile.it</w:t>
    </w:r>
    <w:r w:rsidR="00B222AF">
      <w:fldChar w:fldCharType="end"/>
    </w:r>
  </w:p>
  <w:p w:rsidR="005C72F8" w:rsidRPr="000070A0" w:rsidRDefault="005C72F8">
    <w:pPr>
      <w:spacing w:after="0" w:line="240" w:lineRule="auto"/>
      <w:rPr>
        <w:rFonts w:cs="Tahoma"/>
        <w:i/>
        <w:iCs/>
        <w:sz w:val="20"/>
        <w:szCs w:val="20"/>
      </w:rPr>
    </w:pPr>
    <w:r w:rsidRPr="00872CB7">
      <w:rPr>
        <w:rFonts w:cs="Tahoma"/>
        <w:i/>
        <w:iCs/>
        <w:sz w:val="20"/>
        <w:szCs w:val="20"/>
        <w:lang w:val="it-IT"/>
      </w:rPr>
      <w:t xml:space="preserve"> Ufficio Stampa:Alessandro Maurilli </w:t>
    </w:r>
    <w:proofErr w:type="spellStart"/>
    <w:r w:rsidRPr="00872CB7">
      <w:rPr>
        <w:rFonts w:cs="Tahoma"/>
        <w:i/>
        <w:iCs/>
        <w:sz w:val="20"/>
        <w:szCs w:val="20"/>
        <w:lang w:val="it-IT"/>
      </w:rPr>
      <w:t>cell</w:t>
    </w:r>
    <w:proofErr w:type="spellEnd"/>
    <w:r w:rsidRPr="00872CB7">
      <w:rPr>
        <w:rFonts w:cs="Tahoma"/>
        <w:i/>
        <w:iCs/>
        <w:sz w:val="20"/>
        <w:szCs w:val="20"/>
        <w:lang w:val="it-IT"/>
      </w:rPr>
      <w:t xml:space="preserve"> . </w:t>
    </w:r>
    <w:r w:rsidRPr="000070A0">
      <w:rPr>
        <w:rFonts w:cs="Tahoma"/>
        <w:i/>
        <w:iCs/>
        <w:sz w:val="20"/>
        <w:szCs w:val="20"/>
      </w:rPr>
      <w:t xml:space="preserve">320 7668222 </w:t>
    </w:r>
    <w:hyperlink r:id="rId1" w:history="1">
      <w:r w:rsidR="00215C2D" w:rsidRPr="00115A74">
        <w:rPr>
          <w:rStyle w:val="Collegamentoipertestuale"/>
          <w:rFonts w:cs="Tahoma"/>
          <w:i/>
          <w:iCs/>
          <w:sz w:val="20"/>
          <w:szCs w:val="20"/>
        </w:rPr>
        <w:t>ufficiostampa@consorziovinonobile.it</w:t>
      </w:r>
    </w:hyperlink>
    <w:r w:rsidR="00215C2D">
      <w:rPr>
        <w:rFonts w:cs="Tahoma"/>
        <w:i/>
        <w:iCs/>
        <w:sz w:val="20"/>
        <w:szCs w:val="20"/>
      </w:rPr>
      <w:t xml:space="preserve"> </w:t>
    </w:r>
  </w:p>
  <w:p w:rsidR="005C72F8" w:rsidRPr="00FE56AE" w:rsidRDefault="005C72F8">
    <w:pPr>
      <w:spacing w:after="0" w:line="240" w:lineRule="auto"/>
      <w:rPr>
        <w:rFonts w:ascii="Gill Sans MT" w:hAnsi="Gill Sans MT" w:cs="Tahoma"/>
        <w:i/>
        <w:iCs/>
        <w:sz w:val="17"/>
        <w:szCs w:val="17"/>
      </w:rPr>
    </w:pPr>
  </w:p>
  <w:p w:rsidR="005C72F8" w:rsidRPr="00FE56AE" w:rsidRDefault="005C72F8">
    <w:pPr>
      <w:pStyle w:val="Pidipagina"/>
      <w:rPr>
        <w:rFonts w:ascii="Gill Sans MT" w:hAnsi="Gill Sans MT"/>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3EF" w:rsidRPr="00FE56AE" w:rsidRDefault="001F53EF">
      <w:pPr>
        <w:spacing w:after="0" w:line="240" w:lineRule="auto"/>
        <w:rPr>
          <w:sz w:val="21"/>
          <w:szCs w:val="21"/>
        </w:rPr>
      </w:pPr>
      <w:r w:rsidRPr="00FE56AE">
        <w:rPr>
          <w:sz w:val="21"/>
          <w:szCs w:val="21"/>
        </w:rPr>
        <w:separator/>
      </w:r>
    </w:p>
  </w:footnote>
  <w:footnote w:type="continuationSeparator" w:id="0">
    <w:p w:rsidR="001F53EF" w:rsidRPr="00FE56AE" w:rsidRDefault="001F53EF">
      <w:pPr>
        <w:spacing w:after="0" w:line="240" w:lineRule="auto"/>
        <w:rPr>
          <w:sz w:val="21"/>
          <w:szCs w:val="21"/>
        </w:rPr>
      </w:pPr>
      <w:r w:rsidRPr="00FE56AE">
        <w:rPr>
          <w:sz w:val="21"/>
          <w:szCs w:val="21"/>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F8" w:rsidRPr="00FE56AE" w:rsidRDefault="00897ADD">
    <w:pPr>
      <w:pStyle w:val="Intestazione"/>
      <w:jc w:val="center"/>
      <w:rPr>
        <w:sz w:val="21"/>
        <w:szCs w:val="21"/>
      </w:rPr>
    </w:pPr>
    <w:r>
      <w:rPr>
        <w:noProof/>
        <w:lang w:val="it-IT" w:eastAsia="it-IT"/>
      </w:rPr>
      <w:drawing>
        <wp:inline distT="0" distB="0" distL="0" distR="0">
          <wp:extent cx="975360" cy="990600"/>
          <wp:effectExtent l="1905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975360" cy="9906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0107938"/>
    <w:multiLevelType w:val="hybridMultilevel"/>
    <w:tmpl w:val="94A403DA"/>
    <w:lvl w:ilvl="0" w:tplc="8FFE9DC2">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A52F29"/>
    <w:rsid w:val="000070A0"/>
    <w:rsid w:val="0001162C"/>
    <w:rsid w:val="00011A83"/>
    <w:rsid w:val="0003023F"/>
    <w:rsid w:val="00032668"/>
    <w:rsid w:val="00032FB1"/>
    <w:rsid w:val="000430FD"/>
    <w:rsid w:val="00045E44"/>
    <w:rsid w:val="00054051"/>
    <w:rsid w:val="0005664B"/>
    <w:rsid w:val="00056D7A"/>
    <w:rsid w:val="000613CE"/>
    <w:rsid w:val="00061BD3"/>
    <w:rsid w:val="00063E7C"/>
    <w:rsid w:val="00066F64"/>
    <w:rsid w:val="00067767"/>
    <w:rsid w:val="00071878"/>
    <w:rsid w:val="00075CEC"/>
    <w:rsid w:val="00081F40"/>
    <w:rsid w:val="00086BB4"/>
    <w:rsid w:val="00087154"/>
    <w:rsid w:val="0008770A"/>
    <w:rsid w:val="00090011"/>
    <w:rsid w:val="0009079A"/>
    <w:rsid w:val="00092497"/>
    <w:rsid w:val="00093EC0"/>
    <w:rsid w:val="00095F0B"/>
    <w:rsid w:val="000A0633"/>
    <w:rsid w:val="000A1EA4"/>
    <w:rsid w:val="000A4704"/>
    <w:rsid w:val="000C0AF3"/>
    <w:rsid w:val="000C64A0"/>
    <w:rsid w:val="000D0704"/>
    <w:rsid w:val="000D1FF3"/>
    <w:rsid w:val="000D3980"/>
    <w:rsid w:val="000E1994"/>
    <w:rsid w:val="000E740B"/>
    <w:rsid w:val="000F3148"/>
    <w:rsid w:val="000F6E94"/>
    <w:rsid w:val="001004AC"/>
    <w:rsid w:val="00103C21"/>
    <w:rsid w:val="00105830"/>
    <w:rsid w:val="001074E6"/>
    <w:rsid w:val="00120DCE"/>
    <w:rsid w:val="00123B55"/>
    <w:rsid w:val="00123ECA"/>
    <w:rsid w:val="001255C6"/>
    <w:rsid w:val="00133C51"/>
    <w:rsid w:val="00133CA6"/>
    <w:rsid w:val="001421D8"/>
    <w:rsid w:val="001450C6"/>
    <w:rsid w:val="00152AF9"/>
    <w:rsid w:val="001677BC"/>
    <w:rsid w:val="00172527"/>
    <w:rsid w:val="00176880"/>
    <w:rsid w:val="00176CA9"/>
    <w:rsid w:val="00183187"/>
    <w:rsid w:val="00185756"/>
    <w:rsid w:val="00187A9B"/>
    <w:rsid w:val="001923DD"/>
    <w:rsid w:val="00196B6E"/>
    <w:rsid w:val="001A2CAE"/>
    <w:rsid w:val="001A4AE7"/>
    <w:rsid w:val="001A6801"/>
    <w:rsid w:val="001A69A0"/>
    <w:rsid w:val="001A6D1B"/>
    <w:rsid w:val="001B5324"/>
    <w:rsid w:val="001C30E4"/>
    <w:rsid w:val="001C4C0C"/>
    <w:rsid w:val="001C60E0"/>
    <w:rsid w:val="001C6E42"/>
    <w:rsid w:val="001D2ECA"/>
    <w:rsid w:val="001D72EF"/>
    <w:rsid w:val="001E2DA0"/>
    <w:rsid w:val="001F53EF"/>
    <w:rsid w:val="001F5EDD"/>
    <w:rsid w:val="002006D8"/>
    <w:rsid w:val="00202201"/>
    <w:rsid w:val="00215C2D"/>
    <w:rsid w:val="0022094D"/>
    <w:rsid w:val="00221D2A"/>
    <w:rsid w:val="00223AC6"/>
    <w:rsid w:val="00230C75"/>
    <w:rsid w:val="00234FED"/>
    <w:rsid w:val="00240D89"/>
    <w:rsid w:val="0024300E"/>
    <w:rsid w:val="00244836"/>
    <w:rsid w:val="00244F1B"/>
    <w:rsid w:val="00247C3F"/>
    <w:rsid w:val="002554CD"/>
    <w:rsid w:val="0026084B"/>
    <w:rsid w:val="002702E6"/>
    <w:rsid w:val="00276756"/>
    <w:rsid w:val="00286B5E"/>
    <w:rsid w:val="00287FAF"/>
    <w:rsid w:val="00291232"/>
    <w:rsid w:val="002A6E02"/>
    <w:rsid w:val="002A7A93"/>
    <w:rsid w:val="002C3FFB"/>
    <w:rsid w:val="002D432B"/>
    <w:rsid w:val="002F73AB"/>
    <w:rsid w:val="0030049E"/>
    <w:rsid w:val="00304958"/>
    <w:rsid w:val="00311AE1"/>
    <w:rsid w:val="0031292D"/>
    <w:rsid w:val="00315E4B"/>
    <w:rsid w:val="00316E1C"/>
    <w:rsid w:val="003171C1"/>
    <w:rsid w:val="003222B0"/>
    <w:rsid w:val="00342FF5"/>
    <w:rsid w:val="003470F2"/>
    <w:rsid w:val="00347BA8"/>
    <w:rsid w:val="003502D7"/>
    <w:rsid w:val="00351C34"/>
    <w:rsid w:val="0035224E"/>
    <w:rsid w:val="00355F5D"/>
    <w:rsid w:val="003579D6"/>
    <w:rsid w:val="00376B28"/>
    <w:rsid w:val="003772D0"/>
    <w:rsid w:val="00380252"/>
    <w:rsid w:val="0038094D"/>
    <w:rsid w:val="00380E26"/>
    <w:rsid w:val="003822A8"/>
    <w:rsid w:val="0038371F"/>
    <w:rsid w:val="003848B9"/>
    <w:rsid w:val="00384AD3"/>
    <w:rsid w:val="00386676"/>
    <w:rsid w:val="0039579F"/>
    <w:rsid w:val="003A005E"/>
    <w:rsid w:val="003A0C6F"/>
    <w:rsid w:val="003A7E40"/>
    <w:rsid w:val="003B129A"/>
    <w:rsid w:val="003B1354"/>
    <w:rsid w:val="003B46CC"/>
    <w:rsid w:val="003C036A"/>
    <w:rsid w:val="003C1C44"/>
    <w:rsid w:val="003C3D98"/>
    <w:rsid w:val="003C7A74"/>
    <w:rsid w:val="003D11C0"/>
    <w:rsid w:val="003D5D05"/>
    <w:rsid w:val="003E05AE"/>
    <w:rsid w:val="003E227D"/>
    <w:rsid w:val="003E3FD8"/>
    <w:rsid w:val="003E4CAD"/>
    <w:rsid w:val="003E6283"/>
    <w:rsid w:val="003E7399"/>
    <w:rsid w:val="003F0944"/>
    <w:rsid w:val="003F24CD"/>
    <w:rsid w:val="003F40C8"/>
    <w:rsid w:val="003F480E"/>
    <w:rsid w:val="003F6866"/>
    <w:rsid w:val="00400C82"/>
    <w:rsid w:val="00412681"/>
    <w:rsid w:val="004142CA"/>
    <w:rsid w:val="004201E1"/>
    <w:rsid w:val="004225A5"/>
    <w:rsid w:val="00422DE1"/>
    <w:rsid w:val="004266B2"/>
    <w:rsid w:val="00430DE3"/>
    <w:rsid w:val="0044068B"/>
    <w:rsid w:val="00445283"/>
    <w:rsid w:val="004518F6"/>
    <w:rsid w:val="0045398E"/>
    <w:rsid w:val="00455D1C"/>
    <w:rsid w:val="00465905"/>
    <w:rsid w:val="00470AA2"/>
    <w:rsid w:val="00472B1C"/>
    <w:rsid w:val="00480C3F"/>
    <w:rsid w:val="004827C5"/>
    <w:rsid w:val="00484534"/>
    <w:rsid w:val="00492C4E"/>
    <w:rsid w:val="00493408"/>
    <w:rsid w:val="0049565E"/>
    <w:rsid w:val="004A20AF"/>
    <w:rsid w:val="004A25D5"/>
    <w:rsid w:val="004A4D66"/>
    <w:rsid w:val="004A569D"/>
    <w:rsid w:val="004B082A"/>
    <w:rsid w:val="004B4A64"/>
    <w:rsid w:val="004B6669"/>
    <w:rsid w:val="004C14B4"/>
    <w:rsid w:val="004D449A"/>
    <w:rsid w:val="004D764E"/>
    <w:rsid w:val="004E0DB4"/>
    <w:rsid w:val="004F1220"/>
    <w:rsid w:val="00503211"/>
    <w:rsid w:val="005032C1"/>
    <w:rsid w:val="0050629C"/>
    <w:rsid w:val="005108CB"/>
    <w:rsid w:val="005129CA"/>
    <w:rsid w:val="00512A8B"/>
    <w:rsid w:val="00517E9D"/>
    <w:rsid w:val="00520993"/>
    <w:rsid w:val="005234D0"/>
    <w:rsid w:val="005360CC"/>
    <w:rsid w:val="00542006"/>
    <w:rsid w:val="005446E1"/>
    <w:rsid w:val="00547266"/>
    <w:rsid w:val="00547995"/>
    <w:rsid w:val="00551E31"/>
    <w:rsid w:val="00554888"/>
    <w:rsid w:val="00554E86"/>
    <w:rsid w:val="0055717C"/>
    <w:rsid w:val="00560F77"/>
    <w:rsid w:val="0056146A"/>
    <w:rsid w:val="00564CAC"/>
    <w:rsid w:val="00566694"/>
    <w:rsid w:val="005678B8"/>
    <w:rsid w:val="00570276"/>
    <w:rsid w:val="005741AD"/>
    <w:rsid w:val="0057544F"/>
    <w:rsid w:val="00577820"/>
    <w:rsid w:val="00592CD8"/>
    <w:rsid w:val="00594DF9"/>
    <w:rsid w:val="00596620"/>
    <w:rsid w:val="00597732"/>
    <w:rsid w:val="005A27ED"/>
    <w:rsid w:val="005A520E"/>
    <w:rsid w:val="005A6351"/>
    <w:rsid w:val="005B0424"/>
    <w:rsid w:val="005B2E27"/>
    <w:rsid w:val="005B3388"/>
    <w:rsid w:val="005B5712"/>
    <w:rsid w:val="005C72F8"/>
    <w:rsid w:val="005D282D"/>
    <w:rsid w:val="005D5680"/>
    <w:rsid w:val="005E6BCC"/>
    <w:rsid w:val="005F2055"/>
    <w:rsid w:val="00611AE0"/>
    <w:rsid w:val="00611FFF"/>
    <w:rsid w:val="006172AA"/>
    <w:rsid w:val="00620D88"/>
    <w:rsid w:val="006247D7"/>
    <w:rsid w:val="00625B28"/>
    <w:rsid w:val="00627664"/>
    <w:rsid w:val="006364F5"/>
    <w:rsid w:val="00637618"/>
    <w:rsid w:val="0063775B"/>
    <w:rsid w:val="0064184F"/>
    <w:rsid w:val="00643BCF"/>
    <w:rsid w:val="0066677E"/>
    <w:rsid w:val="00666A13"/>
    <w:rsid w:val="00670BBE"/>
    <w:rsid w:val="006721BC"/>
    <w:rsid w:val="006815C3"/>
    <w:rsid w:val="006817EA"/>
    <w:rsid w:val="00682EBE"/>
    <w:rsid w:val="0069478B"/>
    <w:rsid w:val="00696AFD"/>
    <w:rsid w:val="00697634"/>
    <w:rsid w:val="006A373A"/>
    <w:rsid w:val="006A7395"/>
    <w:rsid w:val="006B06CB"/>
    <w:rsid w:val="006C69EC"/>
    <w:rsid w:val="006C6A5B"/>
    <w:rsid w:val="006C6BC4"/>
    <w:rsid w:val="006C6F5E"/>
    <w:rsid w:val="006E11B9"/>
    <w:rsid w:val="006E1AFB"/>
    <w:rsid w:val="006E1C64"/>
    <w:rsid w:val="006E4E6A"/>
    <w:rsid w:val="006E5C71"/>
    <w:rsid w:val="006E7B6B"/>
    <w:rsid w:val="006F19A9"/>
    <w:rsid w:val="006F1BF7"/>
    <w:rsid w:val="006F3994"/>
    <w:rsid w:val="006F6D9B"/>
    <w:rsid w:val="006F75FE"/>
    <w:rsid w:val="007053A0"/>
    <w:rsid w:val="00710B23"/>
    <w:rsid w:val="00714A71"/>
    <w:rsid w:val="007374A9"/>
    <w:rsid w:val="0074100A"/>
    <w:rsid w:val="00744265"/>
    <w:rsid w:val="007473AC"/>
    <w:rsid w:val="0075334D"/>
    <w:rsid w:val="0076233B"/>
    <w:rsid w:val="00762B79"/>
    <w:rsid w:val="00765BEC"/>
    <w:rsid w:val="00772A50"/>
    <w:rsid w:val="0077317E"/>
    <w:rsid w:val="00774FBB"/>
    <w:rsid w:val="00777F19"/>
    <w:rsid w:val="00781F42"/>
    <w:rsid w:val="00784698"/>
    <w:rsid w:val="00786196"/>
    <w:rsid w:val="00790C7B"/>
    <w:rsid w:val="00791F21"/>
    <w:rsid w:val="00793237"/>
    <w:rsid w:val="00793A7C"/>
    <w:rsid w:val="00795F4B"/>
    <w:rsid w:val="007A21EE"/>
    <w:rsid w:val="007A2E73"/>
    <w:rsid w:val="007A42F7"/>
    <w:rsid w:val="007A518C"/>
    <w:rsid w:val="007B0E01"/>
    <w:rsid w:val="007B36BE"/>
    <w:rsid w:val="007B3D87"/>
    <w:rsid w:val="007B7029"/>
    <w:rsid w:val="007C3049"/>
    <w:rsid w:val="007D03BC"/>
    <w:rsid w:val="007D1639"/>
    <w:rsid w:val="007D7BC1"/>
    <w:rsid w:val="007E07C4"/>
    <w:rsid w:val="007E6C72"/>
    <w:rsid w:val="007F0D6F"/>
    <w:rsid w:val="007F648E"/>
    <w:rsid w:val="00806B49"/>
    <w:rsid w:val="00812BFF"/>
    <w:rsid w:val="008158B9"/>
    <w:rsid w:val="00824784"/>
    <w:rsid w:val="00827C23"/>
    <w:rsid w:val="0083106C"/>
    <w:rsid w:val="00842F97"/>
    <w:rsid w:val="00844ED7"/>
    <w:rsid w:val="00847426"/>
    <w:rsid w:val="00847AFA"/>
    <w:rsid w:val="00857FF5"/>
    <w:rsid w:val="008628E5"/>
    <w:rsid w:val="00864BD4"/>
    <w:rsid w:val="00872CB7"/>
    <w:rsid w:val="00874ADA"/>
    <w:rsid w:val="00883C8B"/>
    <w:rsid w:val="00884CAD"/>
    <w:rsid w:val="008867EF"/>
    <w:rsid w:val="00890D04"/>
    <w:rsid w:val="008931E1"/>
    <w:rsid w:val="00897ADD"/>
    <w:rsid w:val="008A0CDB"/>
    <w:rsid w:val="008B2EC3"/>
    <w:rsid w:val="008C37BE"/>
    <w:rsid w:val="008D4817"/>
    <w:rsid w:val="008D6E78"/>
    <w:rsid w:val="008E49C0"/>
    <w:rsid w:val="008F7173"/>
    <w:rsid w:val="009005F4"/>
    <w:rsid w:val="009061EA"/>
    <w:rsid w:val="00915371"/>
    <w:rsid w:val="0092716A"/>
    <w:rsid w:val="00932811"/>
    <w:rsid w:val="00932E96"/>
    <w:rsid w:val="00940B21"/>
    <w:rsid w:val="00945498"/>
    <w:rsid w:val="00946446"/>
    <w:rsid w:val="00951DA0"/>
    <w:rsid w:val="00962B12"/>
    <w:rsid w:val="0096680A"/>
    <w:rsid w:val="009739CF"/>
    <w:rsid w:val="00974478"/>
    <w:rsid w:val="00977C03"/>
    <w:rsid w:val="009815A7"/>
    <w:rsid w:val="00985BA6"/>
    <w:rsid w:val="00987A2E"/>
    <w:rsid w:val="009913EA"/>
    <w:rsid w:val="009A3E65"/>
    <w:rsid w:val="009A427D"/>
    <w:rsid w:val="009B170D"/>
    <w:rsid w:val="009B2AE8"/>
    <w:rsid w:val="009B3FB6"/>
    <w:rsid w:val="009B636E"/>
    <w:rsid w:val="009C4AD7"/>
    <w:rsid w:val="009C57A7"/>
    <w:rsid w:val="009E07CD"/>
    <w:rsid w:val="009E2833"/>
    <w:rsid w:val="009E3C9F"/>
    <w:rsid w:val="009F0734"/>
    <w:rsid w:val="009F0F53"/>
    <w:rsid w:val="009F18B2"/>
    <w:rsid w:val="009F37EE"/>
    <w:rsid w:val="009F7B06"/>
    <w:rsid w:val="00A0216A"/>
    <w:rsid w:val="00A05655"/>
    <w:rsid w:val="00A13DC4"/>
    <w:rsid w:val="00A16436"/>
    <w:rsid w:val="00A31303"/>
    <w:rsid w:val="00A402D9"/>
    <w:rsid w:val="00A4183B"/>
    <w:rsid w:val="00A43972"/>
    <w:rsid w:val="00A478F4"/>
    <w:rsid w:val="00A52F29"/>
    <w:rsid w:val="00A556A8"/>
    <w:rsid w:val="00A55C99"/>
    <w:rsid w:val="00A63818"/>
    <w:rsid w:val="00A65CC8"/>
    <w:rsid w:val="00A74033"/>
    <w:rsid w:val="00A76767"/>
    <w:rsid w:val="00A81537"/>
    <w:rsid w:val="00A835C0"/>
    <w:rsid w:val="00A95125"/>
    <w:rsid w:val="00AA5127"/>
    <w:rsid w:val="00AB2E1B"/>
    <w:rsid w:val="00AB4825"/>
    <w:rsid w:val="00AC1F34"/>
    <w:rsid w:val="00AC6ED8"/>
    <w:rsid w:val="00AD15B5"/>
    <w:rsid w:val="00AD2F36"/>
    <w:rsid w:val="00AD69CA"/>
    <w:rsid w:val="00AE04C0"/>
    <w:rsid w:val="00AE44E8"/>
    <w:rsid w:val="00AF390E"/>
    <w:rsid w:val="00AF4945"/>
    <w:rsid w:val="00B0191E"/>
    <w:rsid w:val="00B04F57"/>
    <w:rsid w:val="00B10B94"/>
    <w:rsid w:val="00B10E12"/>
    <w:rsid w:val="00B11F34"/>
    <w:rsid w:val="00B13796"/>
    <w:rsid w:val="00B222AF"/>
    <w:rsid w:val="00B25B7A"/>
    <w:rsid w:val="00B27DBF"/>
    <w:rsid w:val="00B435B6"/>
    <w:rsid w:val="00B46B29"/>
    <w:rsid w:val="00B4794F"/>
    <w:rsid w:val="00B519E5"/>
    <w:rsid w:val="00B55838"/>
    <w:rsid w:val="00B609BE"/>
    <w:rsid w:val="00B67AD7"/>
    <w:rsid w:val="00B67C31"/>
    <w:rsid w:val="00B705CD"/>
    <w:rsid w:val="00B71572"/>
    <w:rsid w:val="00B818F3"/>
    <w:rsid w:val="00B86E86"/>
    <w:rsid w:val="00B92072"/>
    <w:rsid w:val="00B936A4"/>
    <w:rsid w:val="00B97C82"/>
    <w:rsid w:val="00BA2745"/>
    <w:rsid w:val="00BA3ED0"/>
    <w:rsid w:val="00BA49A6"/>
    <w:rsid w:val="00BB02B9"/>
    <w:rsid w:val="00BB3EB2"/>
    <w:rsid w:val="00BB627B"/>
    <w:rsid w:val="00BC248F"/>
    <w:rsid w:val="00BC297C"/>
    <w:rsid w:val="00BC386E"/>
    <w:rsid w:val="00BC49D5"/>
    <w:rsid w:val="00BD0C29"/>
    <w:rsid w:val="00BD7585"/>
    <w:rsid w:val="00BE2584"/>
    <w:rsid w:val="00BE3BA0"/>
    <w:rsid w:val="00BE4C67"/>
    <w:rsid w:val="00BE7E7B"/>
    <w:rsid w:val="00BE7F23"/>
    <w:rsid w:val="00BF6D5B"/>
    <w:rsid w:val="00BF6EAF"/>
    <w:rsid w:val="00BF77D9"/>
    <w:rsid w:val="00BF7ED2"/>
    <w:rsid w:val="00C021F7"/>
    <w:rsid w:val="00C07308"/>
    <w:rsid w:val="00C0769F"/>
    <w:rsid w:val="00C14123"/>
    <w:rsid w:val="00C212D0"/>
    <w:rsid w:val="00C23636"/>
    <w:rsid w:val="00C25495"/>
    <w:rsid w:val="00C2586C"/>
    <w:rsid w:val="00C274BD"/>
    <w:rsid w:val="00C335E4"/>
    <w:rsid w:val="00C352F9"/>
    <w:rsid w:val="00C36E92"/>
    <w:rsid w:val="00C37DA1"/>
    <w:rsid w:val="00C5299E"/>
    <w:rsid w:val="00C53F86"/>
    <w:rsid w:val="00C5674E"/>
    <w:rsid w:val="00C56F6C"/>
    <w:rsid w:val="00C65550"/>
    <w:rsid w:val="00C701EF"/>
    <w:rsid w:val="00C76A6E"/>
    <w:rsid w:val="00C81967"/>
    <w:rsid w:val="00C95D75"/>
    <w:rsid w:val="00CA1B46"/>
    <w:rsid w:val="00CA2B13"/>
    <w:rsid w:val="00CA3333"/>
    <w:rsid w:val="00CA4F1B"/>
    <w:rsid w:val="00CB3F45"/>
    <w:rsid w:val="00CC18B8"/>
    <w:rsid w:val="00CC6EE7"/>
    <w:rsid w:val="00CD2E3C"/>
    <w:rsid w:val="00CD50DB"/>
    <w:rsid w:val="00CD511C"/>
    <w:rsid w:val="00CD77D4"/>
    <w:rsid w:val="00CE0706"/>
    <w:rsid w:val="00CE0A9F"/>
    <w:rsid w:val="00CE2897"/>
    <w:rsid w:val="00CE4C42"/>
    <w:rsid w:val="00CF393F"/>
    <w:rsid w:val="00D03313"/>
    <w:rsid w:val="00D059AF"/>
    <w:rsid w:val="00D05E64"/>
    <w:rsid w:val="00D06575"/>
    <w:rsid w:val="00D07B46"/>
    <w:rsid w:val="00D07CCC"/>
    <w:rsid w:val="00D127FE"/>
    <w:rsid w:val="00D1493D"/>
    <w:rsid w:val="00D16A78"/>
    <w:rsid w:val="00D266AF"/>
    <w:rsid w:val="00D26DA7"/>
    <w:rsid w:val="00D30C12"/>
    <w:rsid w:val="00D316EB"/>
    <w:rsid w:val="00D31961"/>
    <w:rsid w:val="00D402A9"/>
    <w:rsid w:val="00D4112D"/>
    <w:rsid w:val="00D525A8"/>
    <w:rsid w:val="00D56EA8"/>
    <w:rsid w:val="00D6052C"/>
    <w:rsid w:val="00D61B40"/>
    <w:rsid w:val="00D61F58"/>
    <w:rsid w:val="00D74349"/>
    <w:rsid w:val="00D752D2"/>
    <w:rsid w:val="00D77C3F"/>
    <w:rsid w:val="00D804F8"/>
    <w:rsid w:val="00D83049"/>
    <w:rsid w:val="00D83ADE"/>
    <w:rsid w:val="00D842C7"/>
    <w:rsid w:val="00D95FCB"/>
    <w:rsid w:val="00DA4967"/>
    <w:rsid w:val="00DA4CEB"/>
    <w:rsid w:val="00DB0130"/>
    <w:rsid w:val="00DB14E4"/>
    <w:rsid w:val="00DB358C"/>
    <w:rsid w:val="00DB3955"/>
    <w:rsid w:val="00DB6357"/>
    <w:rsid w:val="00DB7C04"/>
    <w:rsid w:val="00DC1661"/>
    <w:rsid w:val="00DC4355"/>
    <w:rsid w:val="00DC65DF"/>
    <w:rsid w:val="00DD152E"/>
    <w:rsid w:val="00DD53F8"/>
    <w:rsid w:val="00DD579B"/>
    <w:rsid w:val="00DD6806"/>
    <w:rsid w:val="00DD7281"/>
    <w:rsid w:val="00DE31A4"/>
    <w:rsid w:val="00DE31C3"/>
    <w:rsid w:val="00DF2F9E"/>
    <w:rsid w:val="00DF4B94"/>
    <w:rsid w:val="00DF69F2"/>
    <w:rsid w:val="00E01F07"/>
    <w:rsid w:val="00E3026E"/>
    <w:rsid w:val="00E322FB"/>
    <w:rsid w:val="00E3721E"/>
    <w:rsid w:val="00E47EA6"/>
    <w:rsid w:val="00E516AC"/>
    <w:rsid w:val="00E52C23"/>
    <w:rsid w:val="00E600D5"/>
    <w:rsid w:val="00E61C6E"/>
    <w:rsid w:val="00E65AA5"/>
    <w:rsid w:val="00E72624"/>
    <w:rsid w:val="00E730D1"/>
    <w:rsid w:val="00E75CFF"/>
    <w:rsid w:val="00E91E7C"/>
    <w:rsid w:val="00E96C28"/>
    <w:rsid w:val="00EA088B"/>
    <w:rsid w:val="00EA3865"/>
    <w:rsid w:val="00EB12A9"/>
    <w:rsid w:val="00EC0E49"/>
    <w:rsid w:val="00EC2692"/>
    <w:rsid w:val="00EC63F7"/>
    <w:rsid w:val="00EC7421"/>
    <w:rsid w:val="00ED0E74"/>
    <w:rsid w:val="00ED19C5"/>
    <w:rsid w:val="00ED3832"/>
    <w:rsid w:val="00ED50C4"/>
    <w:rsid w:val="00EE5A42"/>
    <w:rsid w:val="00EF1095"/>
    <w:rsid w:val="00EF2CAF"/>
    <w:rsid w:val="00EF4760"/>
    <w:rsid w:val="00EF6B7D"/>
    <w:rsid w:val="00EF7B19"/>
    <w:rsid w:val="00F053A7"/>
    <w:rsid w:val="00F07474"/>
    <w:rsid w:val="00F14388"/>
    <w:rsid w:val="00F1482D"/>
    <w:rsid w:val="00F15882"/>
    <w:rsid w:val="00F20753"/>
    <w:rsid w:val="00F212BE"/>
    <w:rsid w:val="00F21FA6"/>
    <w:rsid w:val="00F30461"/>
    <w:rsid w:val="00F3052B"/>
    <w:rsid w:val="00F31DBE"/>
    <w:rsid w:val="00F3763E"/>
    <w:rsid w:val="00F56D37"/>
    <w:rsid w:val="00F60C58"/>
    <w:rsid w:val="00F610FC"/>
    <w:rsid w:val="00F655E7"/>
    <w:rsid w:val="00F70492"/>
    <w:rsid w:val="00F7333B"/>
    <w:rsid w:val="00F84CDD"/>
    <w:rsid w:val="00F8575A"/>
    <w:rsid w:val="00F861B0"/>
    <w:rsid w:val="00F86530"/>
    <w:rsid w:val="00F949C4"/>
    <w:rsid w:val="00FA27EC"/>
    <w:rsid w:val="00FA4C2A"/>
    <w:rsid w:val="00FB05D7"/>
    <w:rsid w:val="00FC318D"/>
    <w:rsid w:val="00FC413F"/>
    <w:rsid w:val="00FC72F3"/>
    <w:rsid w:val="00FD2113"/>
    <w:rsid w:val="00FD3150"/>
    <w:rsid w:val="00FE2F39"/>
    <w:rsid w:val="00FE47B0"/>
    <w:rsid w:val="00FE56AE"/>
    <w:rsid w:val="00FF37E4"/>
    <w:rsid w:val="00FF71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6283"/>
    <w:pPr>
      <w:suppressAutoHyphens/>
      <w:spacing w:after="200" w:line="276" w:lineRule="auto"/>
    </w:pPr>
    <w:rPr>
      <w:rFonts w:ascii="Calibri" w:eastAsia="Calibri" w:hAnsi="Calibri" w:cs="Calibri"/>
      <w:sz w:val="22"/>
      <w:szCs w:val="22"/>
      <w:lang w:eastAsia="ar-SA"/>
    </w:rPr>
  </w:style>
  <w:style w:type="paragraph" w:styleId="Titolo1">
    <w:name w:val="heading 1"/>
    <w:basedOn w:val="Normale"/>
    <w:next w:val="Normale"/>
    <w:qFormat/>
    <w:rsid w:val="003E6283"/>
    <w:pPr>
      <w:keepNext/>
      <w:spacing w:after="120" w:line="240" w:lineRule="auto"/>
      <w:jc w:val="both"/>
      <w:outlineLvl w:val="0"/>
    </w:pPr>
    <w:rPr>
      <w:rFonts w:ascii="Verdana" w:eastAsia="Times New Roman" w:hAnsi="Verdana"/>
      <w:i/>
      <w:iCs/>
      <w:sz w:val="20"/>
      <w:szCs w:val="20"/>
    </w:rPr>
  </w:style>
  <w:style w:type="paragraph" w:styleId="Titolo4">
    <w:name w:val="heading 4"/>
    <w:basedOn w:val="Normale"/>
    <w:next w:val="Normale"/>
    <w:qFormat/>
    <w:rsid w:val="003E6283"/>
    <w:pPr>
      <w:keepNext/>
      <w:numPr>
        <w:ilvl w:val="3"/>
        <w:numId w:val="1"/>
      </w:numPr>
      <w:spacing w:after="0" w:line="240" w:lineRule="auto"/>
      <w:jc w:val="center"/>
      <w:outlineLvl w:val="3"/>
    </w:pPr>
    <w:rPr>
      <w:rFonts w:ascii="Verdana" w:eastAsia="Times New Roman" w:hAnsi="Verdana" w:cs="Tahoma"/>
      <w:b/>
      <w:szCs w:val="26"/>
    </w:rPr>
  </w:style>
  <w:style w:type="paragraph" w:styleId="Titolo5">
    <w:name w:val="heading 5"/>
    <w:basedOn w:val="Normale"/>
    <w:next w:val="Normale"/>
    <w:link w:val="Titolo5Carattere"/>
    <w:qFormat/>
    <w:rsid w:val="003E6283"/>
    <w:pPr>
      <w:keepNext/>
      <w:numPr>
        <w:ilvl w:val="4"/>
        <w:numId w:val="1"/>
      </w:numPr>
      <w:jc w:val="center"/>
      <w:outlineLvl w:val="4"/>
    </w:pPr>
    <w:rPr>
      <w:rFonts w:ascii="Verdana" w:hAnsi="Verdana" w:cs="Times New Roman"/>
      <w:b/>
      <w:bCs/>
      <w:iCs/>
      <w:smallCaps/>
      <w:sz w:val="28"/>
      <w:szCs w:val="26"/>
    </w:rPr>
  </w:style>
  <w:style w:type="paragraph" w:styleId="Titolo7">
    <w:name w:val="heading 7"/>
    <w:basedOn w:val="Normale"/>
    <w:next w:val="Normale"/>
    <w:qFormat/>
    <w:rsid w:val="003E6283"/>
    <w:pPr>
      <w:spacing w:before="240" w:after="60"/>
      <w:outlineLvl w:val="6"/>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3E6283"/>
  </w:style>
  <w:style w:type="character" w:customStyle="1" w:styleId="IntestazioneCarattere">
    <w:name w:val="Intestazione Carattere"/>
    <w:basedOn w:val="Carpredefinitoparagrafo1"/>
    <w:rsid w:val="003E6283"/>
  </w:style>
  <w:style w:type="character" w:customStyle="1" w:styleId="PidipaginaCarattere">
    <w:name w:val="Piè di pagina Carattere"/>
    <w:basedOn w:val="Carpredefinitoparagrafo1"/>
    <w:rsid w:val="003E6283"/>
  </w:style>
  <w:style w:type="character" w:customStyle="1" w:styleId="TestofumettoCarattere">
    <w:name w:val="Testo fumetto Carattere"/>
    <w:rsid w:val="003E6283"/>
    <w:rPr>
      <w:rFonts w:ascii="Tahoma" w:hAnsi="Tahoma" w:cs="Tahoma"/>
      <w:sz w:val="16"/>
      <w:szCs w:val="16"/>
    </w:rPr>
  </w:style>
  <w:style w:type="paragraph" w:customStyle="1" w:styleId="Intestazione1">
    <w:name w:val="Intestazione1"/>
    <w:basedOn w:val="Normale"/>
    <w:next w:val="Corpotesto1"/>
    <w:rsid w:val="003E6283"/>
    <w:pPr>
      <w:keepNext/>
      <w:spacing w:before="240" w:after="120"/>
    </w:pPr>
    <w:rPr>
      <w:rFonts w:ascii="Arial" w:eastAsia="Lucida Sans Unicode" w:hAnsi="Arial" w:cs="Tahoma"/>
      <w:sz w:val="28"/>
      <w:szCs w:val="28"/>
    </w:rPr>
  </w:style>
  <w:style w:type="paragraph" w:customStyle="1" w:styleId="Corpotesto1">
    <w:name w:val="Corpo testo1"/>
    <w:basedOn w:val="Normale"/>
    <w:semiHidden/>
    <w:rsid w:val="003E6283"/>
    <w:pPr>
      <w:spacing w:after="120"/>
    </w:pPr>
  </w:style>
  <w:style w:type="paragraph" w:styleId="Elenco">
    <w:name w:val="List"/>
    <w:basedOn w:val="Corpotesto1"/>
    <w:semiHidden/>
    <w:rsid w:val="003E6283"/>
    <w:rPr>
      <w:rFonts w:cs="Tahoma"/>
    </w:rPr>
  </w:style>
  <w:style w:type="paragraph" w:customStyle="1" w:styleId="Didascalia1">
    <w:name w:val="Didascalia1"/>
    <w:basedOn w:val="Normale"/>
    <w:rsid w:val="003E6283"/>
    <w:pPr>
      <w:suppressLineNumbers/>
      <w:spacing w:before="120" w:after="120"/>
    </w:pPr>
    <w:rPr>
      <w:rFonts w:cs="Tahoma"/>
      <w:i/>
      <w:iCs/>
      <w:sz w:val="24"/>
      <w:szCs w:val="24"/>
    </w:rPr>
  </w:style>
  <w:style w:type="paragraph" w:customStyle="1" w:styleId="Indice">
    <w:name w:val="Indice"/>
    <w:basedOn w:val="Normale"/>
    <w:rsid w:val="003E6283"/>
    <w:pPr>
      <w:suppressLineNumbers/>
    </w:pPr>
    <w:rPr>
      <w:rFonts w:cs="Tahoma"/>
    </w:rPr>
  </w:style>
  <w:style w:type="paragraph" w:styleId="Intestazione">
    <w:name w:val="header"/>
    <w:basedOn w:val="Normale"/>
    <w:semiHidden/>
    <w:rsid w:val="003E6283"/>
    <w:pPr>
      <w:tabs>
        <w:tab w:val="center" w:pos="4819"/>
        <w:tab w:val="right" w:pos="9638"/>
      </w:tabs>
      <w:spacing w:after="0" w:line="240" w:lineRule="auto"/>
    </w:pPr>
  </w:style>
  <w:style w:type="paragraph" w:styleId="Pidipagina">
    <w:name w:val="footer"/>
    <w:basedOn w:val="Normale"/>
    <w:semiHidden/>
    <w:rsid w:val="003E6283"/>
    <w:pPr>
      <w:tabs>
        <w:tab w:val="center" w:pos="4819"/>
        <w:tab w:val="right" w:pos="9638"/>
      </w:tabs>
      <w:spacing w:after="0" w:line="240" w:lineRule="auto"/>
    </w:pPr>
  </w:style>
  <w:style w:type="paragraph" w:styleId="Testofumetto">
    <w:name w:val="Balloon Text"/>
    <w:basedOn w:val="Normale"/>
    <w:rsid w:val="003E6283"/>
    <w:pPr>
      <w:spacing w:after="0" w:line="240" w:lineRule="auto"/>
    </w:pPr>
    <w:rPr>
      <w:rFonts w:ascii="Tahoma" w:hAnsi="Tahoma" w:cs="Tahoma"/>
      <w:sz w:val="16"/>
      <w:szCs w:val="16"/>
    </w:rPr>
  </w:style>
  <w:style w:type="paragraph" w:customStyle="1" w:styleId="Corpodeltesto31">
    <w:name w:val="Corpo del testo 31"/>
    <w:basedOn w:val="Normale"/>
    <w:rsid w:val="003E6283"/>
    <w:pPr>
      <w:suppressAutoHyphens w:val="0"/>
      <w:jc w:val="center"/>
    </w:pPr>
    <w:rPr>
      <w:rFonts w:ascii="Verdana" w:hAnsi="Verdana" w:cs="Tahoma"/>
      <w:b/>
      <w:i/>
      <w:szCs w:val="26"/>
    </w:rPr>
  </w:style>
  <w:style w:type="paragraph" w:customStyle="1" w:styleId="Corpodeltesto21">
    <w:name w:val="Corpo del testo 21"/>
    <w:basedOn w:val="Normale"/>
    <w:rsid w:val="003E6283"/>
    <w:pPr>
      <w:jc w:val="both"/>
    </w:pPr>
    <w:rPr>
      <w:rFonts w:ascii="Verdana" w:hAnsi="Verdana"/>
    </w:rPr>
  </w:style>
  <w:style w:type="character" w:styleId="Collegamentoipertestuale">
    <w:name w:val="Hyperlink"/>
    <w:unhideWhenUsed/>
    <w:rsid w:val="003E6283"/>
    <w:rPr>
      <w:color w:val="0000FF"/>
      <w:u w:val="single"/>
    </w:rPr>
  </w:style>
  <w:style w:type="paragraph" w:customStyle="1" w:styleId="corpodeltesto210">
    <w:name w:val="corpodeltesto21"/>
    <w:basedOn w:val="Normale"/>
    <w:rsid w:val="003E6283"/>
    <w:pPr>
      <w:suppressAutoHyphens w:val="0"/>
      <w:spacing w:before="100" w:beforeAutospacing="1" w:after="100" w:afterAutospacing="1" w:line="240" w:lineRule="auto"/>
    </w:pPr>
    <w:rPr>
      <w:rFonts w:ascii="Times New Roman" w:eastAsia="Times New Roman" w:hAnsi="Times New Roman"/>
      <w:sz w:val="24"/>
      <w:szCs w:val="24"/>
      <w:lang w:eastAsia="it-IT"/>
    </w:rPr>
  </w:style>
  <w:style w:type="paragraph" w:styleId="Corpodeltesto2">
    <w:name w:val="Body Text 2"/>
    <w:basedOn w:val="Normale"/>
    <w:link w:val="Corpodeltesto2Carattere"/>
    <w:semiHidden/>
    <w:rsid w:val="003E6283"/>
    <w:pPr>
      <w:spacing w:after="0" w:line="240" w:lineRule="auto"/>
      <w:jc w:val="both"/>
    </w:pPr>
    <w:rPr>
      <w:rFonts w:ascii="Verdana" w:eastAsia="Times New Roman" w:hAnsi="Verdana" w:cs="Times New Roman"/>
      <w:sz w:val="20"/>
      <w:szCs w:val="20"/>
    </w:rPr>
  </w:style>
  <w:style w:type="paragraph" w:styleId="Corpodeltesto3">
    <w:name w:val="Body Text 3"/>
    <w:basedOn w:val="Normale"/>
    <w:link w:val="Corpodeltesto3Carattere"/>
    <w:semiHidden/>
    <w:rsid w:val="003E6283"/>
    <w:pPr>
      <w:suppressAutoHyphens w:val="0"/>
      <w:spacing w:after="0" w:line="240" w:lineRule="auto"/>
      <w:jc w:val="center"/>
    </w:pPr>
    <w:rPr>
      <w:rFonts w:ascii="Verdana" w:eastAsia="Times New Roman" w:hAnsi="Verdana" w:cs="Times New Roman"/>
      <w:b/>
      <w:i/>
      <w:szCs w:val="26"/>
    </w:rPr>
  </w:style>
  <w:style w:type="character" w:styleId="Collegamentovisitato">
    <w:name w:val="FollowedHyperlink"/>
    <w:semiHidden/>
    <w:rsid w:val="003E6283"/>
    <w:rPr>
      <w:color w:val="800080"/>
      <w:u w:val="single"/>
    </w:rPr>
  </w:style>
  <w:style w:type="paragraph" w:customStyle="1" w:styleId="Corpodeltesto32">
    <w:name w:val="Corpo del testo 32"/>
    <w:basedOn w:val="Normale"/>
    <w:rsid w:val="003E6283"/>
    <w:pPr>
      <w:suppressAutoHyphens w:val="0"/>
      <w:spacing w:after="0" w:line="240" w:lineRule="auto"/>
      <w:jc w:val="center"/>
    </w:pPr>
    <w:rPr>
      <w:rFonts w:ascii="Verdana" w:eastAsia="Times New Roman" w:hAnsi="Verdana" w:cs="Tahoma"/>
      <w:b/>
      <w:i/>
      <w:szCs w:val="26"/>
    </w:rPr>
  </w:style>
  <w:style w:type="paragraph" w:styleId="Paragrafoelenco">
    <w:name w:val="List Paragraph"/>
    <w:basedOn w:val="Normale"/>
    <w:qFormat/>
    <w:rsid w:val="003E6283"/>
    <w:pPr>
      <w:suppressAutoHyphens w:val="0"/>
      <w:ind w:left="720"/>
      <w:contextualSpacing/>
      <w:jc w:val="both"/>
    </w:pPr>
    <w:rPr>
      <w:rFonts w:eastAsia="Times New Roman" w:cs="Times New Roman"/>
      <w:sz w:val="20"/>
      <w:szCs w:val="20"/>
      <w:lang w:eastAsia="en-US" w:bidi="en-US"/>
    </w:rPr>
  </w:style>
  <w:style w:type="character" w:styleId="Enfasigrassetto">
    <w:name w:val="Strong"/>
    <w:uiPriority w:val="22"/>
    <w:qFormat/>
    <w:rsid w:val="00CD511C"/>
    <w:rPr>
      <w:b/>
      <w:bCs/>
    </w:rPr>
  </w:style>
  <w:style w:type="character" w:customStyle="1" w:styleId="apple-converted-space">
    <w:name w:val="apple-converted-space"/>
    <w:basedOn w:val="Carpredefinitoparagrafo"/>
    <w:rsid w:val="006F1BF7"/>
  </w:style>
  <w:style w:type="character" w:customStyle="1" w:styleId="Corpodeltesto2Carattere">
    <w:name w:val="Corpo del testo 2 Carattere"/>
    <w:link w:val="Corpodeltesto2"/>
    <w:semiHidden/>
    <w:rsid w:val="00BE2584"/>
    <w:rPr>
      <w:rFonts w:ascii="Verdana" w:hAnsi="Verdana" w:cs="Calibri"/>
      <w:lang w:eastAsia="ar-SA"/>
    </w:rPr>
  </w:style>
  <w:style w:type="character" w:customStyle="1" w:styleId="Titolo5Carattere">
    <w:name w:val="Titolo 5 Carattere"/>
    <w:link w:val="Titolo5"/>
    <w:rsid w:val="00547266"/>
    <w:rPr>
      <w:rFonts w:ascii="Verdana" w:eastAsia="Calibri" w:hAnsi="Verdana" w:cs="Tahoma"/>
      <w:b/>
      <w:bCs/>
      <w:iCs/>
      <w:smallCaps/>
      <w:sz w:val="28"/>
      <w:szCs w:val="26"/>
      <w:lang w:eastAsia="ar-SA"/>
    </w:rPr>
  </w:style>
  <w:style w:type="character" w:customStyle="1" w:styleId="Corpodeltesto3Carattere">
    <w:name w:val="Corpo del testo 3 Carattere"/>
    <w:link w:val="Corpodeltesto3"/>
    <w:semiHidden/>
    <w:rsid w:val="00547266"/>
    <w:rPr>
      <w:rFonts w:ascii="Verdana" w:hAnsi="Verdana" w:cs="Tahoma"/>
      <w:b/>
      <w:i/>
      <w:sz w:val="22"/>
      <w:szCs w:val="26"/>
    </w:rPr>
  </w:style>
  <w:style w:type="character" w:customStyle="1" w:styleId="testonormale1">
    <w:name w:val="testo_normale1"/>
    <w:rsid w:val="00B46B29"/>
    <w:rPr>
      <w:rFonts w:ascii="Trebuchet MS" w:hAnsi="Trebuchet MS" w:hint="default"/>
      <w:sz w:val="22"/>
      <w:szCs w:val="22"/>
    </w:rPr>
  </w:style>
  <w:style w:type="paragraph" w:styleId="NormaleWeb">
    <w:name w:val="Normal (Web)"/>
    <w:basedOn w:val="Normale"/>
    <w:uiPriority w:val="99"/>
    <w:rsid w:val="00B46B29"/>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D95FC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tlid-translation">
    <w:name w:val="tlid-translation"/>
    <w:rsid w:val="005678B8"/>
  </w:style>
  <w:style w:type="paragraph" w:customStyle="1" w:styleId="western">
    <w:name w:val="western"/>
    <w:basedOn w:val="Normale"/>
    <w:rsid w:val="00CE0706"/>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essuno">
    <w:name w:val="nessuno"/>
    <w:rsid w:val="00CE0706"/>
  </w:style>
  <w:style w:type="character" w:customStyle="1" w:styleId="Nessuno0">
    <w:name w:val="Nessuno"/>
    <w:rsid w:val="003579D6"/>
  </w:style>
  <w:style w:type="paragraph" w:styleId="Revisione">
    <w:name w:val="Revision"/>
    <w:hidden/>
    <w:uiPriority w:val="99"/>
    <w:semiHidden/>
    <w:rsid w:val="009F7B06"/>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50298068">
      <w:bodyDiv w:val="1"/>
      <w:marLeft w:val="0"/>
      <w:marRight w:val="0"/>
      <w:marTop w:val="0"/>
      <w:marBottom w:val="0"/>
      <w:divBdr>
        <w:top w:val="none" w:sz="0" w:space="0" w:color="auto"/>
        <w:left w:val="none" w:sz="0" w:space="0" w:color="auto"/>
        <w:bottom w:val="none" w:sz="0" w:space="0" w:color="auto"/>
        <w:right w:val="none" w:sz="0" w:space="0" w:color="auto"/>
      </w:divBdr>
    </w:div>
    <w:div w:id="249319053">
      <w:bodyDiv w:val="1"/>
      <w:marLeft w:val="0"/>
      <w:marRight w:val="0"/>
      <w:marTop w:val="0"/>
      <w:marBottom w:val="0"/>
      <w:divBdr>
        <w:top w:val="none" w:sz="0" w:space="0" w:color="auto"/>
        <w:left w:val="none" w:sz="0" w:space="0" w:color="auto"/>
        <w:bottom w:val="none" w:sz="0" w:space="0" w:color="auto"/>
        <w:right w:val="none" w:sz="0" w:space="0" w:color="auto"/>
      </w:divBdr>
    </w:div>
    <w:div w:id="249851525">
      <w:bodyDiv w:val="1"/>
      <w:marLeft w:val="0"/>
      <w:marRight w:val="0"/>
      <w:marTop w:val="0"/>
      <w:marBottom w:val="0"/>
      <w:divBdr>
        <w:top w:val="none" w:sz="0" w:space="0" w:color="auto"/>
        <w:left w:val="none" w:sz="0" w:space="0" w:color="auto"/>
        <w:bottom w:val="none" w:sz="0" w:space="0" w:color="auto"/>
        <w:right w:val="none" w:sz="0" w:space="0" w:color="auto"/>
      </w:divBdr>
      <w:divsChild>
        <w:div w:id="1350644970">
          <w:marLeft w:val="0"/>
          <w:marRight w:val="0"/>
          <w:marTop w:val="0"/>
          <w:marBottom w:val="0"/>
          <w:divBdr>
            <w:top w:val="none" w:sz="0" w:space="0" w:color="auto"/>
            <w:left w:val="none" w:sz="0" w:space="0" w:color="auto"/>
            <w:bottom w:val="none" w:sz="0" w:space="0" w:color="auto"/>
            <w:right w:val="none" w:sz="0" w:space="0" w:color="auto"/>
          </w:divBdr>
        </w:div>
        <w:div w:id="1693342111">
          <w:marLeft w:val="0"/>
          <w:marRight w:val="0"/>
          <w:marTop w:val="0"/>
          <w:marBottom w:val="0"/>
          <w:divBdr>
            <w:top w:val="none" w:sz="0" w:space="0" w:color="auto"/>
            <w:left w:val="none" w:sz="0" w:space="0" w:color="auto"/>
            <w:bottom w:val="none" w:sz="0" w:space="0" w:color="auto"/>
            <w:right w:val="none" w:sz="0" w:space="0" w:color="auto"/>
          </w:divBdr>
        </w:div>
      </w:divsChild>
    </w:div>
    <w:div w:id="530534405">
      <w:bodyDiv w:val="1"/>
      <w:marLeft w:val="0"/>
      <w:marRight w:val="0"/>
      <w:marTop w:val="0"/>
      <w:marBottom w:val="0"/>
      <w:divBdr>
        <w:top w:val="none" w:sz="0" w:space="0" w:color="auto"/>
        <w:left w:val="none" w:sz="0" w:space="0" w:color="auto"/>
        <w:bottom w:val="none" w:sz="0" w:space="0" w:color="auto"/>
        <w:right w:val="none" w:sz="0" w:space="0" w:color="auto"/>
      </w:divBdr>
    </w:div>
    <w:div w:id="623266520">
      <w:bodyDiv w:val="1"/>
      <w:marLeft w:val="0"/>
      <w:marRight w:val="0"/>
      <w:marTop w:val="0"/>
      <w:marBottom w:val="0"/>
      <w:divBdr>
        <w:top w:val="none" w:sz="0" w:space="0" w:color="auto"/>
        <w:left w:val="none" w:sz="0" w:space="0" w:color="auto"/>
        <w:bottom w:val="none" w:sz="0" w:space="0" w:color="auto"/>
        <w:right w:val="none" w:sz="0" w:space="0" w:color="auto"/>
      </w:divBdr>
    </w:div>
    <w:div w:id="885604579">
      <w:bodyDiv w:val="1"/>
      <w:marLeft w:val="0"/>
      <w:marRight w:val="0"/>
      <w:marTop w:val="0"/>
      <w:marBottom w:val="0"/>
      <w:divBdr>
        <w:top w:val="none" w:sz="0" w:space="0" w:color="auto"/>
        <w:left w:val="none" w:sz="0" w:space="0" w:color="auto"/>
        <w:bottom w:val="none" w:sz="0" w:space="0" w:color="auto"/>
        <w:right w:val="none" w:sz="0" w:space="0" w:color="auto"/>
      </w:divBdr>
    </w:div>
    <w:div w:id="975380358">
      <w:bodyDiv w:val="1"/>
      <w:marLeft w:val="0"/>
      <w:marRight w:val="0"/>
      <w:marTop w:val="0"/>
      <w:marBottom w:val="0"/>
      <w:divBdr>
        <w:top w:val="none" w:sz="0" w:space="0" w:color="auto"/>
        <w:left w:val="none" w:sz="0" w:space="0" w:color="auto"/>
        <w:bottom w:val="none" w:sz="0" w:space="0" w:color="auto"/>
        <w:right w:val="none" w:sz="0" w:space="0" w:color="auto"/>
      </w:divBdr>
      <w:divsChild>
        <w:div w:id="54087310">
          <w:marLeft w:val="0"/>
          <w:marRight w:val="0"/>
          <w:marTop w:val="0"/>
          <w:marBottom w:val="0"/>
          <w:divBdr>
            <w:top w:val="none" w:sz="0" w:space="0" w:color="auto"/>
            <w:left w:val="none" w:sz="0" w:space="0" w:color="auto"/>
            <w:bottom w:val="none" w:sz="0" w:space="0" w:color="auto"/>
            <w:right w:val="none" w:sz="0" w:space="0" w:color="auto"/>
          </w:divBdr>
        </w:div>
        <w:div w:id="321088076">
          <w:marLeft w:val="0"/>
          <w:marRight w:val="0"/>
          <w:marTop w:val="0"/>
          <w:marBottom w:val="0"/>
          <w:divBdr>
            <w:top w:val="none" w:sz="0" w:space="0" w:color="auto"/>
            <w:left w:val="none" w:sz="0" w:space="0" w:color="auto"/>
            <w:bottom w:val="none" w:sz="0" w:space="0" w:color="auto"/>
            <w:right w:val="none" w:sz="0" w:space="0" w:color="auto"/>
          </w:divBdr>
        </w:div>
        <w:div w:id="406223945">
          <w:marLeft w:val="0"/>
          <w:marRight w:val="0"/>
          <w:marTop w:val="0"/>
          <w:marBottom w:val="0"/>
          <w:divBdr>
            <w:top w:val="none" w:sz="0" w:space="0" w:color="auto"/>
            <w:left w:val="none" w:sz="0" w:space="0" w:color="auto"/>
            <w:bottom w:val="none" w:sz="0" w:space="0" w:color="auto"/>
            <w:right w:val="none" w:sz="0" w:space="0" w:color="auto"/>
          </w:divBdr>
        </w:div>
        <w:div w:id="449396364">
          <w:marLeft w:val="0"/>
          <w:marRight w:val="0"/>
          <w:marTop w:val="0"/>
          <w:marBottom w:val="0"/>
          <w:divBdr>
            <w:top w:val="none" w:sz="0" w:space="0" w:color="auto"/>
            <w:left w:val="none" w:sz="0" w:space="0" w:color="auto"/>
            <w:bottom w:val="none" w:sz="0" w:space="0" w:color="auto"/>
            <w:right w:val="none" w:sz="0" w:space="0" w:color="auto"/>
          </w:divBdr>
        </w:div>
        <w:div w:id="468211161">
          <w:marLeft w:val="0"/>
          <w:marRight w:val="0"/>
          <w:marTop w:val="0"/>
          <w:marBottom w:val="0"/>
          <w:divBdr>
            <w:top w:val="none" w:sz="0" w:space="0" w:color="auto"/>
            <w:left w:val="none" w:sz="0" w:space="0" w:color="auto"/>
            <w:bottom w:val="none" w:sz="0" w:space="0" w:color="auto"/>
            <w:right w:val="none" w:sz="0" w:space="0" w:color="auto"/>
          </w:divBdr>
        </w:div>
        <w:div w:id="542058022">
          <w:marLeft w:val="0"/>
          <w:marRight w:val="0"/>
          <w:marTop w:val="0"/>
          <w:marBottom w:val="0"/>
          <w:divBdr>
            <w:top w:val="none" w:sz="0" w:space="0" w:color="auto"/>
            <w:left w:val="none" w:sz="0" w:space="0" w:color="auto"/>
            <w:bottom w:val="none" w:sz="0" w:space="0" w:color="auto"/>
            <w:right w:val="none" w:sz="0" w:space="0" w:color="auto"/>
          </w:divBdr>
        </w:div>
        <w:div w:id="546769649">
          <w:marLeft w:val="0"/>
          <w:marRight w:val="0"/>
          <w:marTop w:val="0"/>
          <w:marBottom w:val="0"/>
          <w:divBdr>
            <w:top w:val="none" w:sz="0" w:space="0" w:color="auto"/>
            <w:left w:val="none" w:sz="0" w:space="0" w:color="auto"/>
            <w:bottom w:val="none" w:sz="0" w:space="0" w:color="auto"/>
            <w:right w:val="none" w:sz="0" w:space="0" w:color="auto"/>
          </w:divBdr>
        </w:div>
        <w:div w:id="600795251">
          <w:marLeft w:val="0"/>
          <w:marRight w:val="0"/>
          <w:marTop w:val="0"/>
          <w:marBottom w:val="0"/>
          <w:divBdr>
            <w:top w:val="none" w:sz="0" w:space="0" w:color="auto"/>
            <w:left w:val="none" w:sz="0" w:space="0" w:color="auto"/>
            <w:bottom w:val="none" w:sz="0" w:space="0" w:color="auto"/>
            <w:right w:val="none" w:sz="0" w:space="0" w:color="auto"/>
          </w:divBdr>
        </w:div>
        <w:div w:id="708187325">
          <w:marLeft w:val="0"/>
          <w:marRight w:val="0"/>
          <w:marTop w:val="0"/>
          <w:marBottom w:val="0"/>
          <w:divBdr>
            <w:top w:val="none" w:sz="0" w:space="0" w:color="auto"/>
            <w:left w:val="none" w:sz="0" w:space="0" w:color="auto"/>
            <w:bottom w:val="none" w:sz="0" w:space="0" w:color="auto"/>
            <w:right w:val="none" w:sz="0" w:space="0" w:color="auto"/>
          </w:divBdr>
        </w:div>
        <w:div w:id="810369116">
          <w:marLeft w:val="0"/>
          <w:marRight w:val="0"/>
          <w:marTop w:val="0"/>
          <w:marBottom w:val="0"/>
          <w:divBdr>
            <w:top w:val="none" w:sz="0" w:space="0" w:color="auto"/>
            <w:left w:val="none" w:sz="0" w:space="0" w:color="auto"/>
            <w:bottom w:val="none" w:sz="0" w:space="0" w:color="auto"/>
            <w:right w:val="none" w:sz="0" w:space="0" w:color="auto"/>
          </w:divBdr>
        </w:div>
        <w:div w:id="1073115009">
          <w:marLeft w:val="0"/>
          <w:marRight w:val="0"/>
          <w:marTop w:val="0"/>
          <w:marBottom w:val="0"/>
          <w:divBdr>
            <w:top w:val="none" w:sz="0" w:space="0" w:color="auto"/>
            <w:left w:val="none" w:sz="0" w:space="0" w:color="auto"/>
            <w:bottom w:val="none" w:sz="0" w:space="0" w:color="auto"/>
            <w:right w:val="none" w:sz="0" w:space="0" w:color="auto"/>
          </w:divBdr>
        </w:div>
        <w:div w:id="1481574830">
          <w:marLeft w:val="0"/>
          <w:marRight w:val="0"/>
          <w:marTop w:val="0"/>
          <w:marBottom w:val="0"/>
          <w:divBdr>
            <w:top w:val="none" w:sz="0" w:space="0" w:color="auto"/>
            <w:left w:val="none" w:sz="0" w:space="0" w:color="auto"/>
            <w:bottom w:val="none" w:sz="0" w:space="0" w:color="auto"/>
            <w:right w:val="none" w:sz="0" w:space="0" w:color="auto"/>
          </w:divBdr>
        </w:div>
        <w:div w:id="1486431933">
          <w:marLeft w:val="0"/>
          <w:marRight w:val="0"/>
          <w:marTop w:val="0"/>
          <w:marBottom w:val="0"/>
          <w:divBdr>
            <w:top w:val="none" w:sz="0" w:space="0" w:color="auto"/>
            <w:left w:val="none" w:sz="0" w:space="0" w:color="auto"/>
            <w:bottom w:val="none" w:sz="0" w:space="0" w:color="auto"/>
            <w:right w:val="none" w:sz="0" w:space="0" w:color="auto"/>
          </w:divBdr>
        </w:div>
        <w:div w:id="1744142271">
          <w:marLeft w:val="0"/>
          <w:marRight w:val="0"/>
          <w:marTop w:val="0"/>
          <w:marBottom w:val="0"/>
          <w:divBdr>
            <w:top w:val="none" w:sz="0" w:space="0" w:color="auto"/>
            <w:left w:val="none" w:sz="0" w:space="0" w:color="auto"/>
            <w:bottom w:val="none" w:sz="0" w:space="0" w:color="auto"/>
            <w:right w:val="none" w:sz="0" w:space="0" w:color="auto"/>
          </w:divBdr>
        </w:div>
        <w:div w:id="1788893436">
          <w:marLeft w:val="0"/>
          <w:marRight w:val="0"/>
          <w:marTop w:val="0"/>
          <w:marBottom w:val="0"/>
          <w:divBdr>
            <w:top w:val="none" w:sz="0" w:space="0" w:color="auto"/>
            <w:left w:val="none" w:sz="0" w:space="0" w:color="auto"/>
            <w:bottom w:val="none" w:sz="0" w:space="0" w:color="auto"/>
            <w:right w:val="none" w:sz="0" w:space="0" w:color="auto"/>
          </w:divBdr>
        </w:div>
        <w:div w:id="1994984429">
          <w:marLeft w:val="0"/>
          <w:marRight w:val="0"/>
          <w:marTop w:val="0"/>
          <w:marBottom w:val="0"/>
          <w:divBdr>
            <w:top w:val="none" w:sz="0" w:space="0" w:color="auto"/>
            <w:left w:val="none" w:sz="0" w:space="0" w:color="auto"/>
            <w:bottom w:val="none" w:sz="0" w:space="0" w:color="auto"/>
            <w:right w:val="none" w:sz="0" w:space="0" w:color="auto"/>
          </w:divBdr>
        </w:div>
      </w:divsChild>
    </w:div>
    <w:div w:id="1076129641">
      <w:bodyDiv w:val="1"/>
      <w:marLeft w:val="0"/>
      <w:marRight w:val="0"/>
      <w:marTop w:val="0"/>
      <w:marBottom w:val="0"/>
      <w:divBdr>
        <w:top w:val="none" w:sz="0" w:space="0" w:color="auto"/>
        <w:left w:val="none" w:sz="0" w:space="0" w:color="auto"/>
        <w:bottom w:val="none" w:sz="0" w:space="0" w:color="auto"/>
        <w:right w:val="none" w:sz="0" w:space="0" w:color="auto"/>
      </w:divBdr>
    </w:div>
    <w:div w:id="1606571053">
      <w:bodyDiv w:val="1"/>
      <w:marLeft w:val="0"/>
      <w:marRight w:val="0"/>
      <w:marTop w:val="0"/>
      <w:marBottom w:val="0"/>
      <w:divBdr>
        <w:top w:val="none" w:sz="0" w:space="0" w:color="auto"/>
        <w:left w:val="none" w:sz="0" w:space="0" w:color="auto"/>
        <w:bottom w:val="none" w:sz="0" w:space="0" w:color="auto"/>
        <w:right w:val="none" w:sz="0" w:space="0" w:color="auto"/>
      </w:divBdr>
    </w:div>
    <w:div w:id="1727407823">
      <w:bodyDiv w:val="1"/>
      <w:marLeft w:val="0"/>
      <w:marRight w:val="0"/>
      <w:marTop w:val="0"/>
      <w:marBottom w:val="0"/>
      <w:divBdr>
        <w:top w:val="none" w:sz="0" w:space="0" w:color="auto"/>
        <w:left w:val="none" w:sz="0" w:space="0" w:color="auto"/>
        <w:bottom w:val="none" w:sz="0" w:space="0" w:color="auto"/>
        <w:right w:val="none" w:sz="0" w:space="0" w:color="auto"/>
      </w:divBdr>
    </w:div>
    <w:div w:id="1794472566">
      <w:bodyDiv w:val="1"/>
      <w:marLeft w:val="0"/>
      <w:marRight w:val="0"/>
      <w:marTop w:val="0"/>
      <w:marBottom w:val="0"/>
      <w:divBdr>
        <w:top w:val="none" w:sz="0" w:space="0" w:color="auto"/>
        <w:left w:val="none" w:sz="0" w:space="0" w:color="auto"/>
        <w:bottom w:val="none" w:sz="0" w:space="0" w:color="auto"/>
        <w:right w:val="none" w:sz="0" w:space="0" w:color="auto"/>
      </w:divBdr>
    </w:div>
    <w:div w:id="2139250702">
      <w:bodyDiv w:val="1"/>
      <w:marLeft w:val="0"/>
      <w:marRight w:val="0"/>
      <w:marTop w:val="0"/>
      <w:marBottom w:val="0"/>
      <w:divBdr>
        <w:top w:val="none" w:sz="0" w:space="0" w:color="auto"/>
        <w:left w:val="none" w:sz="0" w:space="0" w:color="auto"/>
        <w:bottom w:val="none" w:sz="0" w:space="0" w:color="auto"/>
        <w:right w:val="none" w:sz="0" w:space="0" w:color="auto"/>
      </w:divBdr>
      <w:divsChild>
        <w:div w:id="12535886">
          <w:marLeft w:val="0"/>
          <w:marRight w:val="0"/>
          <w:marTop w:val="0"/>
          <w:marBottom w:val="0"/>
          <w:divBdr>
            <w:top w:val="none" w:sz="0" w:space="0" w:color="auto"/>
            <w:left w:val="none" w:sz="0" w:space="0" w:color="auto"/>
            <w:bottom w:val="none" w:sz="0" w:space="0" w:color="auto"/>
            <w:right w:val="none" w:sz="0" w:space="0" w:color="auto"/>
          </w:divBdr>
        </w:div>
        <w:div w:id="48768517">
          <w:marLeft w:val="0"/>
          <w:marRight w:val="0"/>
          <w:marTop w:val="0"/>
          <w:marBottom w:val="0"/>
          <w:divBdr>
            <w:top w:val="none" w:sz="0" w:space="0" w:color="auto"/>
            <w:left w:val="none" w:sz="0" w:space="0" w:color="auto"/>
            <w:bottom w:val="none" w:sz="0" w:space="0" w:color="auto"/>
            <w:right w:val="none" w:sz="0" w:space="0" w:color="auto"/>
          </w:divBdr>
        </w:div>
        <w:div w:id="52655485">
          <w:marLeft w:val="0"/>
          <w:marRight w:val="0"/>
          <w:marTop w:val="0"/>
          <w:marBottom w:val="0"/>
          <w:divBdr>
            <w:top w:val="none" w:sz="0" w:space="0" w:color="auto"/>
            <w:left w:val="none" w:sz="0" w:space="0" w:color="auto"/>
            <w:bottom w:val="none" w:sz="0" w:space="0" w:color="auto"/>
            <w:right w:val="none" w:sz="0" w:space="0" w:color="auto"/>
          </w:divBdr>
        </w:div>
        <w:div w:id="158544341">
          <w:marLeft w:val="0"/>
          <w:marRight w:val="0"/>
          <w:marTop w:val="0"/>
          <w:marBottom w:val="0"/>
          <w:divBdr>
            <w:top w:val="none" w:sz="0" w:space="0" w:color="auto"/>
            <w:left w:val="none" w:sz="0" w:space="0" w:color="auto"/>
            <w:bottom w:val="none" w:sz="0" w:space="0" w:color="auto"/>
            <w:right w:val="none" w:sz="0" w:space="0" w:color="auto"/>
          </w:divBdr>
        </w:div>
        <w:div w:id="181625005">
          <w:marLeft w:val="0"/>
          <w:marRight w:val="0"/>
          <w:marTop w:val="0"/>
          <w:marBottom w:val="0"/>
          <w:divBdr>
            <w:top w:val="none" w:sz="0" w:space="0" w:color="auto"/>
            <w:left w:val="none" w:sz="0" w:space="0" w:color="auto"/>
            <w:bottom w:val="none" w:sz="0" w:space="0" w:color="auto"/>
            <w:right w:val="none" w:sz="0" w:space="0" w:color="auto"/>
          </w:divBdr>
        </w:div>
        <w:div w:id="238751547">
          <w:marLeft w:val="0"/>
          <w:marRight w:val="0"/>
          <w:marTop w:val="0"/>
          <w:marBottom w:val="0"/>
          <w:divBdr>
            <w:top w:val="none" w:sz="0" w:space="0" w:color="auto"/>
            <w:left w:val="none" w:sz="0" w:space="0" w:color="auto"/>
            <w:bottom w:val="none" w:sz="0" w:space="0" w:color="auto"/>
            <w:right w:val="none" w:sz="0" w:space="0" w:color="auto"/>
          </w:divBdr>
        </w:div>
        <w:div w:id="244386852">
          <w:marLeft w:val="0"/>
          <w:marRight w:val="0"/>
          <w:marTop w:val="0"/>
          <w:marBottom w:val="0"/>
          <w:divBdr>
            <w:top w:val="none" w:sz="0" w:space="0" w:color="auto"/>
            <w:left w:val="none" w:sz="0" w:space="0" w:color="auto"/>
            <w:bottom w:val="none" w:sz="0" w:space="0" w:color="auto"/>
            <w:right w:val="none" w:sz="0" w:space="0" w:color="auto"/>
          </w:divBdr>
        </w:div>
        <w:div w:id="314188648">
          <w:marLeft w:val="0"/>
          <w:marRight w:val="0"/>
          <w:marTop w:val="0"/>
          <w:marBottom w:val="0"/>
          <w:divBdr>
            <w:top w:val="none" w:sz="0" w:space="0" w:color="auto"/>
            <w:left w:val="none" w:sz="0" w:space="0" w:color="auto"/>
            <w:bottom w:val="none" w:sz="0" w:space="0" w:color="auto"/>
            <w:right w:val="none" w:sz="0" w:space="0" w:color="auto"/>
          </w:divBdr>
        </w:div>
        <w:div w:id="353463695">
          <w:marLeft w:val="0"/>
          <w:marRight w:val="0"/>
          <w:marTop w:val="0"/>
          <w:marBottom w:val="0"/>
          <w:divBdr>
            <w:top w:val="none" w:sz="0" w:space="0" w:color="auto"/>
            <w:left w:val="none" w:sz="0" w:space="0" w:color="auto"/>
            <w:bottom w:val="none" w:sz="0" w:space="0" w:color="auto"/>
            <w:right w:val="none" w:sz="0" w:space="0" w:color="auto"/>
          </w:divBdr>
        </w:div>
        <w:div w:id="353658637">
          <w:marLeft w:val="0"/>
          <w:marRight w:val="0"/>
          <w:marTop w:val="0"/>
          <w:marBottom w:val="0"/>
          <w:divBdr>
            <w:top w:val="none" w:sz="0" w:space="0" w:color="auto"/>
            <w:left w:val="none" w:sz="0" w:space="0" w:color="auto"/>
            <w:bottom w:val="none" w:sz="0" w:space="0" w:color="auto"/>
            <w:right w:val="none" w:sz="0" w:space="0" w:color="auto"/>
          </w:divBdr>
        </w:div>
        <w:div w:id="354384857">
          <w:marLeft w:val="0"/>
          <w:marRight w:val="0"/>
          <w:marTop w:val="0"/>
          <w:marBottom w:val="0"/>
          <w:divBdr>
            <w:top w:val="none" w:sz="0" w:space="0" w:color="auto"/>
            <w:left w:val="none" w:sz="0" w:space="0" w:color="auto"/>
            <w:bottom w:val="none" w:sz="0" w:space="0" w:color="auto"/>
            <w:right w:val="none" w:sz="0" w:space="0" w:color="auto"/>
          </w:divBdr>
        </w:div>
        <w:div w:id="355546138">
          <w:marLeft w:val="0"/>
          <w:marRight w:val="0"/>
          <w:marTop w:val="0"/>
          <w:marBottom w:val="0"/>
          <w:divBdr>
            <w:top w:val="none" w:sz="0" w:space="0" w:color="auto"/>
            <w:left w:val="none" w:sz="0" w:space="0" w:color="auto"/>
            <w:bottom w:val="none" w:sz="0" w:space="0" w:color="auto"/>
            <w:right w:val="none" w:sz="0" w:space="0" w:color="auto"/>
          </w:divBdr>
        </w:div>
        <w:div w:id="419103216">
          <w:marLeft w:val="0"/>
          <w:marRight w:val="0"/>
          <w:marTop w:val="0"/>
          <w:marBottom w:val="0"/>
          <w:divBdr>
            <w:top w:val="none" w:sz="0" w:space="0" w:color="auto"/>
            <w:left w:val="none" w:sz="0" w:space="0" w:color="auto"/>
            <w:bottom w:val="none" w:sz="0" w:space="0" w:color="auto"/>
            <w:right w:val="none" w:sz="0" w:space="0" w:color="auto"/>
          </w:divBdr>
        </w:div>
        <w:div w:id="522941120">
          <w:marLeft w:val="0"/>
          <w:marRight w:val="0"/>
          <w:marTop w:val="0"/>
          <w:marBottom w:val="0"/>
          <w:divBdr>
            <w:top w:val="none" w:sz="0" w:space="0" w:color="auto"/>
            <w:left w:val="none" w:sz="0" w:space="0" w:color="auto"/>
            <w:bottom w:val="none" w:sz="0" w:space="0" w:color="auto"/>
            <w:right w:val="none" w:sz="0" w:space="0" w:color="auto"/>
          </w:divBdr>
        </w:div>
        <w:div w:id="531459127">
          <w:marLeft w:val="0"/>
          <w:marRight w:val="0"/>
          <w:marTop w:val="0"/>
          <w:marBottom w:val="0"/>
          <w:divBdr>
            <w:top w:val="none" w:sz="0" w:space="0" w:color="auto"/>
            <w:left w:val="none" w:sz="0" w:space="0" w:color="auto"/>
            <w:bottom w:val="none" w:sz="0" w:space="0" w:color="auto"/>
            <w:right w:val="none" w:sz="0" w:space="0" w:color="auto"/>
          </w:divBdr>
        </w:div>
        <w:div w:id="655768013">
          <w:marLeft w:val="0"/>
          <w:marRight w:val="0"/>
          <w:marTop w:val="0"/>
          <w:marBottom w:val="0"/>
          <w:divBdr>
            <w:top w:val="none" w:sz="0" w:space="0" w:color="auto"/>
            <w:left w:val="none" w:sz="0" w:space="0" w:color="auto"/>
            <w:bottom w:val="none" w:sz="0" w:space="0" w:color="auto"/>
            <w:right w:val="none" w:sz="0" w:space="0" w:color="auto"/>
          </w:divBdr>
        </w:div>
        <w:div w:id="695236618">
          <w:marLeft w:val="0"/>
          <w:marRight w:val="0"/>
          <w:marTop w:val="0"/>
          <w:marBottom w:val="0"/>
          <w:divBdr>
            <w:top w:val="none" w:sz="0" w:space="0" w:color="auto"/>
            <w:left w:val="none" w:sz="0" w:space="0" w:color="auto"/>
            <w:bottom w:val="none" w:sz="0" w:space="0" w:color="auto"/>
            <w:right w:val="none" w:sz="0" w:space="0" w:color="auto"/>
          </w:divBdr>
        </w:div>
        <w:div w:id="730739399">
          <w:marLeft w:val="0"/>
          <w:marRight w:val="0"/>
          <w:marTop w:val="0"/>
          <w:marBottom w:val="0"/>
          <w:divBdr>
            <w:top w:val="none" w:sz="0" w:space="0" w:color="auto"/>
            <w:left w:val="none" w:sz="0" w:space="0" w:color="auto"/>
            <w:bottom w:val="none" w:sz="0" w:space="0" w:color="auto"/>
            <w:right w:val="none" w:sz="0" w:space="0" w:color="auto"/>
          </w:divBdr>
        </w:div>
        <w:div w:id="779494902">
          <w:marLeft w:val="0"/>
          <w:marRight w:val="0"/>
          <w:marTop w:val="0"/>
          <w:marBottom w:val="0"/>
          <w:divBdr>
            <w:top w:val="none" w:sz="0" w:space="0" w:color="auto"/>
            <w:left w:val="none" w:sz="0" w:space="0" w:color="auto"/>
            <w:bottom w:val="none" w:sz="0" w:space="0" w:color="auto"/>
            <w:right w:val="none" w:sz="0" w:space="0" w:color="auto"/>
          </w:divBdr>
        </w:div>
        <w:div w:id="835918206">
          <w:marLeft w:val="0"/>
          <w:marRight w:val="0"/>
          <w:marTop w:val="0"/>
          <w:marBottom w:val="0"/>
          <w:divBdr>
            <w:top w:val="none" w:sz="0" w:space="0" w:color="auto"/>
            <w:left w:val="none" w:sz="0" w:space="0" w:color="auto"/>
            <w:bottom w:val="none" w:sz="0" w:space="0" w:color="auto"/>
            <w:right w:val="none" w:sz="0" w:space="0" w:color="auto"/>
          </w:divBdr>
        </w:div>
        <w:div w:id="909660618">
          <w:marLeft w:val="0"/>
          <w:marRight w:val="0"/>
          <w:marTop w:val="0"/>
          <w:marBottom w:val="0"/>
          <w:divBdr>
            <w:top w:val="none" w:sz="0" w:space="0" w:color="auto"/>
            <w:left w:val="none" w:sz="0" w:space="0" w:color="auto"/>
            <w:bottom w:val="none" w:sz="0" w:space="0" w:color="auto"/>
            <w:right w:val="none" w:sz="0" w:space="0" w:color="auto"/>
          </w:divBdr>
        </w:div>
        <w:div w:id="1012491597">
          <w:marLeft w:val="0"/>
          <w:marRight w:val="0"/>
          <w:marTop w:val="0"/>
          <w:marBottom w:val="0"/>
          <w:divBdr>
            <w:top w:val="none" w:sz="0" w:space="0" w:color="auto"/>
            <w:left w:val="none" w:sz="0" w:space="0" w:color="auto"/>
            <w:bottom w:val="none" w:sz="0" w:space="0" w:color="auto"/>
            <w:right w:val="none" w:sz="0" w:space="0" w:color="auto"/>
          </w:divBdr>
        </w:div>
        <w:div w:id="1034505615">
          <w:marLeft w:val="0"/>
          <w:marRight w:val="0"/>
          <w:marTop w:val="0"/>
          <w:marBottom w:val="0"/>
          <w:divBdr>
            <w:top w:val="none" w:sz="0" w:space="0" w:color="auto"/>
            <w:left w:val="none" w:sz="0" w:space="0" w:color="auto"/>
            <w:bottom w:val="none" w:sz="0" w:space="0" w:color="auto"/>
            <w:right w:val="none" w:sz="0" w:space="0" w:color="auto"/>
          </w:divBdr>
        </w:div>
        <w:div w:id="1050836903">
          <w:marLeft w:val="0"/>
          <w:marRight w:val="0"/>
          <w:marTop w:val="0"/>
          <w:marBottom w:val="0"/>
          <w:divBdr>
            <w:top w:val="none" w:sz="0" w:space="0" w:color="auto"/>
            <w:left w:val="none" w:sz="0" w:space="0" w:color="auto"/>
            <w:bottom w:val="none" w:sz="0" w:space="0" w:color="auto"/>
            <w:right w:val="none" w:sz="0" w:space="0" w:color="auto"/>
          </w:divBdr>
        </w:div>
        <w:div w:id="1058091324">
          <w:marLeft w:val="0"/>
          <w:marRight w:val="0"/>
          <w:marTop w:val="0"/>
          <w:marBottom w:val="0"/>
          <w:divBdr>
            <w:top w:val="none" w:sz="0" w:space="0" w:color="auto"/>
            <w:left w:val="none" w:sz="0" w:space="0" w:color="auto"/>
            <w:bottom w:val="none" w:sz="0" w:space="0" w:color="auto"/>
            <w:right w:val="none" w:sz="0" w:space="0" w:color="auto"/>
          </w:divBdr>
        </w:div>
        <w:div w:id="1074086796">
          <w:marLeft w:val="0"/>
          <w:marRight w:val="0"/>
          <w:marTop w:val="0"/>
          <w:marBottom w:val="0"/>
          <w:divBdr>
            <w:top w:val="none" w:sz="0" w:space="0" w:color="auto"/>
            <w:left w:val="none" w:sz="0" w:space="0" w:color="auto"/>
            <w:bottom w:val="none" w:sz="0" w:space="0" w:color="auto"/>
            <w:right w:val="none" w:sz="0" w:space="0" w:color="auto"/>
          </w:divBdr>
        </w:div>
        <w:div w:id="1082020605">
          <w:marLeft w:val="0"/>
          <w:marRight w:val="0"/>
          <w:marTop w:val="0"/>
          <w:marBottom w:val="0"/>
          <w:divBdr>
            <w:top w:val="none" w:sz="0" w:space="0" w:color="auto"/>
            <w:left w:val="none" w:sz="0" w:space="0" w:color="auto"/>
            <w:bottom w:val="none" w:sz="0" w:space="0" w:color="auto"/>
            <w:right w:val="none" w:sz="0" w:space="0" w:color="auto"/>
          </w:divBdr>
        </w:div>
        <w:div w:id="1158496508">
          <w:marLeft w:val="0"/>
          <w:marRight w:val="0"/>
          <w:marTop w:val="0"/>
          <w:marBottom w:val="0"/>
          <w:divBdr>
            <w:top w:val="none" w:sz="0" w:space="0" w:color="auto"/>
            <w:left w:val="none" w:sz="0" w:space="0" w:color="auto"/>
            <w:bottom w:val="none" w:sz="0" w:space="0" w:color="auto"/>
            <w:right w:val="none" w:sz="0" w:space="0" w:color="auto"/>
          </w:divBdr>
        </w:div>
        <w:div w:id="1223324884">
          <w:marLeft w:val="0"/>
          <w:marRight w:val="0"/>
          <w:marTop w:val="0"/>
          <w:marBottom w:val="0"/>
          <w:divBdr>
            <w:top w:val="none" w:sz="0" w:space="0" w:color="auto"/>
            <w:left w:val="none" w:sz="0" w:space="0" w:color="auto"/>
            <w:bottom w:val="none" w:sz="0" w:space="0" w:color="auto"/>
            <w:right w:val="none" w:sz="0" w:space="0" w:color="auto"/>
          </w:divBdr>
        </w:div>
        <w:div w:id="1253584485">
          <w:marLeft w:val="0"/>
          <w:marRight w:val="0"/>
          <w:marTop w:val="0"/>
          <w:marBottom w:val="0"/>
          <w:divBdr>
            <w:top w:val="none" w:sz="0" w:space="0" w:color="auto"/>
            <w:left w:val="none" w:sz="0" w:space="0" w:color="auto"/>
            <w:bottom w:val="none" w:sz="0" w:space="0" w:color="auto"/>
            <w:right w:val="none" w:sz="0" w:space="0" w:color="auto"/>
          </w:divBdr>
        </w:div>
        <w:div w:id="1278440579">
          <w:marLeft w:val="0"/>
          <w:marRight w:val="0"/>
          <w:marTop w:val="0"/>
          <w:marBottom w:val="0"/>
          <w:divBdr>
            <w:top w:val="none" w:sz="0" w:space="0" w:color="auto"/>
            <w:left w:val="none" w:sz="0" w:space="0" w:color="auto"/>
            <w:bottom w:val="none" w:sz="0" w:space="0" w:color="auto"/>
            <w:right w:val="none" w:sz="0" w:space="0" w:color="auto"/>
          </w:divBdr>
        </w:div>
        <w:div w:id="1305232407">
          <w:marLeft w:val="0"/>
          <w:marRight w:val="0"/>
          <w:marTop w:val="0"/>
          <w:marBottom w:val="0"/>
          <w:divBdr>
            <w:top w:val="none" w:sz="0" w:space="0" w:color="auto"/>
            <w:left w:val="none" w:sz="0" w:space="0" w:color="auto"/>
            <w:bottom w:val="none" w:sz="0" w:space="0" w:color="auto"/>
            <w:right w:val="none" w:sz="0" w:space="0" w:color="auto"/>
          </w:divBdr>
        </w:div>
        <w:div w:id="1307781159">
          <w:marLeft w:val="0"/>
          <w:marRight w:val="0"/>
          <w:marTop w:val="0"/>
          <w:marBottom w:val="0"/>
          <w:divBdr>
            <w:top w:val="none" w:sz="0" w:space="0" w:color="auto"/>
            <w:left w:val="none" w:sz="0" w:space="0" w:color="auto"/>
            <w:bottom w:val="none" w:sz="0" w:space="0" w:color="auto"/>
            <w:right w:val="none" w:sz="0" w:space="0" w:color="auto"/>
          </w:divBdr>
        </w:div>
        <w:div w:id="1351298614">
          <w:marLeft w:val="0"/>
          <w:marRight w:val="0"/>
          <w:marTop w:val="0"/>
          <w:marBottom w:val="0"/>
          <w:divBdr>
            <w:top w:val="none" w:sz="0" w:space="0" w:color="auto"/>
            <w:left w:val="none" w:sz="0" w:space="0" w:color="auto"/>
            <w:bottom w:val="none" w:sz="0" w:space="0" w:color="auto"/>
            <w:right w:val="none" w:sz="0" w:space="0" w:color="auto"/>
          </w:divBdr>
        </w:div>
        <w:div w:id="1382363774">
          <w:marLeft w:val="0"/>
          <w:marRight w:val="0"/>
          <w:marTop w:val="0"/>
          <w:marBottom w:val="0"/>
          <w:divBdr>
            <w:top w:val="none" w:sz="0" w:space="0" w:color="auto"/>
            <w:left w:val="none" w:sz="0" w:space="0" w:color="auto"/>
            <w:bottom w:val="none" w:sz="0" w:space="0" w:color="auto"/>
            <w:right w:val="none" w:sz="0" w:space="0" w:color="auto"/>
          </w:divBdr>
        </w:div>
        <w:div w:id="1410468084">
          <w:marLeft w:val="0"/>
          <w:marRight w:val="0"/>
          <w:marTop w:val="0"/>
          <w:marBottom w:val="0"/>
          <w:divBdr>
            <w:top w:val="none" w:sz="0" w:space="0" w:color="auto"/>
            <w:left w:val="none" w:sz="0" w:space="0" w:color="auto"/>
            <w:bottom w:val="none" w:sz="0" w:space="0" w:color="auto"/>
            <w:right w:val="none" w:sz="0" w:space="0" w:color="auto"/>
          </w:divBdr>
        </w:div>
        <w:div w:id="1426925729">
          <w:marLeft w:val="0"/>
          <w:marRight w:val="0"/>
          <w:marTop w:val="0"/>
          <w:marBottom w:val="0"/>
          <w:divBdr>
            <w:top w:val="none" w:sz="0" w:space="0" w:color="auto"/>
            <w:left w:val="none" w:sz="0" w:space="0" w:color="auto"/>
            <w:bottom w:val="none" w:sz="0" w:space="0" w:color="auto"/>
            <w:right w:val="none" w:sz="0" w:space="0" w:color="auto"/>
          </w:divBdr>
        </w:div>
        <w:div w:id="1457527757">
          <w:marLeft w:val="0"/>
          <w:marRight w:val="0"/>
          <w:marTop w:val="0"/>
          <w:marBottom w:val="0"/>
          <w:divBdr>
            <w:top w:val="none" w:sz="0" w:space="0" w:color="auto"/>
            <w:left w:val="none" w:sz="0" w:space="0" w:color="auto"/>
            <w:bottom w:val="none" w:sz="0" w:space="0" w:color="auto"/>
            <w:right w:val="none" w:sz="0" w:space="0" w:color="auto"/>
          </w:divBdr>
        </w:div>
        <w:div w:id="1467429057">
          <w:marLeft w:val="0"/>
          <w:marRight w:val="0"/>
          <w:marTop w:val="0"/>
          <w:marBottom w:val="0"/>
          <w:divBdr>
            <w:top w:val="none" w:sz="0" w:space="0" w:color="auto"/>
            <w:left w:val="none" w:sz="0" w:space="0" w:color="auto"/>
            <w:bottom w:val="none" w:sz="0" w:space="0" w:color="auto"/>
            <w:right w:val="none" w:sz="0" w:space="0" w:color="auto"/>
          </w:divBdr>
        </w:div>
        <w:div w:id="1468741142">
          <w:marLeft w:val="0"/>
          <w:marRight w:val="0"/>
          <w:marTop w:val="0"/>
          <w:marBottom w:val="0"/>
          <w:divBdr>
            <w:top w:val="none" w:sz="0" w:space="0" w:color="auto"/>
            <w:left w:val="none" w:sz="0" w:space="0" w:color="auto"/>
            <w:bottom w:val="none" w:sz="0" w:space="0" w:color="auto"/>
            <w:right w:val="none" w:sz="0" w:space="0" w:color="auto"/>
          </w:divBdr>
        </w:div>
        <w:div w:id="1470321394">
          <w:marLeft w:val="0"/>
          <w:marRight w:val="0"/>
          <w:marTop w:val="0"/>
          <w:marBottom w:val="0"/>
          <w:divBdr>
            <w:top w:val="none" w:sz="0" w:space="0" w:color="auto"/>
            <w:left w:val="none" w:sz="0" w:space="0" w:color="auto"/>
            <w:bottom w:val="none" w:sz="0" w:space="0" w:color="auto"/>
            <w:right w:val="none" w:sz="0" w:space="0" w:color="auto"/>
          </w:divBdr>
        </w:div>
        <w:div w:id="1507015029">
          <w:marLeft w:val="0"/>
          <w:marRight w:val="0"/>
          <w:marTop w:val="0"/>
          <w:marBottom w:val="0"/>
          <w:divBdr>
            <w:top w:val="none" w:sz="0" w:space="0" w:color="auto"/>
            <w:left w:val="none" w:sz="0" w:space="0" w:color="auto"/>
            <w:bottom w:val="none" w:sz="0" w:space="0" w:color="auto"/>
            <w:right w:val="none" w:sz="0" w:space="0" w:color="auto"/>
          </w:divBdr>
        </w:div>
        <w:div w:id="1559978189">
          <w:marLeft w:val="0"/>
          <w:marRight w:val="0"/>
          <w:marTop w:val="0"/>
          <w:marBottom w:val="0"/>
          <w:divBdr>
            <w:top w:val="none" w:sz="0" w:space="0" w:color="auto"/>
            <w:left w:val="none" w:sz="0" w:space="0" w:color="auto"/>
            <w:bottom w:val="none" w:sz="0" w:space="0" w:color="auto"/>
            <w:right w:val="none" w:sz="0" w:space="0" w:color="auto"/>
          </w:divBdr>
        </w:div>
        <w:div w:id="1565523991">
          <w:marLeft w:val="0"/>
          <w:marRight w:val="0"/>
          <w:marTop w:val="0"/>
          <w:marBottom w:val="0"/>
          <w:divBdr>
            <w:top w:val="none" w:sz="0" w:space="0" w:color="auto"/>
            <w:left w:val="none" w:sz="0" w:space="0" w:color="auto"/>
            <w:bottom w:val="none" w:sz="0" w:space="0" w:color="auto"/>
            <w:right w:val="none" w:sz="0" w:space="0" w:color="auto"/>
          </w:divBdr>
        </w:div>
        <w:div w:id="1582250955">
          <w:marLeft w:val="0"/>
          <w:marRight w:val="0"/>
          <w:marTop w:val="0"/>
          <w:marBottom w:val="0"/>
          <w:divBdr>
            <w:top w:val="none" w:sz="0" w:space="0" w:color="auto"/>
            <w:left w:val="none" w:sz="0" w:space="0" w:color="auto"/>
            <w:bottom w:val="none" w:sz="0" w:space="0" w:color="auto"/>
            <w:right w:val="none" w:sz="0" w:space="0" w:color="auto"/>
          </w:divBdr>
        </w:div>
        <w:div w:id="1582836956">
          <w:marLeft w:val="0"/>
          <w:marRight w:val="0"/>
          <w:marTop w:val="0"/>
          <w:marBottom w:val="0"/>
          <w:divBdr>
            <w:top w:val="none" w:sz="0" w:space="0" w:color="auto"/>
            <w:left w:val="none" w:sz="0" w:space="0" w:color="auto"/>
            <w:bottom w:val="none" w:sz="0" w:space="0" w:color="auto"/>
            <w:right w:val="none" w:sz="0" w:space="0" w:color="auto"/>
          </w:divBdr>
        </w:div>
        <w:div w:id="1635139033">
          <w:marLeft w:val="0"/>
          <w:marRight w:val="0"/>
          <w:marTop w:val="0"/>
          <w:marBottom w:val="0"/>
          <w:divBdr>
            <w:top w:val="none" w:sz="0" w:space="0" w:color="auto"/>
            <w:left w:val="none" w:sz="0" w:space="0" w:color="auto"/>
            <w:bottom w:val="none" w:sz="0" w:space="0" w:color="auto"/>
            <w:right w:val="none" w:sz="0" w:space="0" w:color="auto"/>
          </w:divBdr>
        </w:div>
        <w:div w:id="1654681033">
          <w:marLeft w:val="0"/>
          <w:marRight w:val="0"/>
          <w:marTop w:val="0"/>
          <w:marBottom w:val="0"/>
          <w:divBdr>
            <w:top w:val="none" w:sz="0" w:space="0" w:color="auto"/>
            <w:left w:val="none" w:sz="0" w:space="0" w:color="auto"/>
            <w:bottom w:val="none" w:sz="0" w:space="0" w:color="auto"/>
            <w:right w:val="none" w:sz="0" w:space="0" w:color="auto"/>
          </w:divBdr>
        </w:div>
        <w:div w:id="1699770899">
          <w:marLeft w:val="0"/>
          <w:marRight w:val="0"/>
          <w:marTop w:val="0"/>
          <w:marBottom w:val="0"/>
          <w:divBdr>
            <w:top w:val="none" w:sz="0" w:space="0" w:color="auto"/>
            <w:left w:val="none" w:sz="0" w:space="0" w:color="auto"/>
            <w:bottom w:val="none" w:sz="0" w:space="0" w:color="auto"/>
            <w:right w:val="none" w:sz="0" w:space="0" w:color="auto"/>
          </w:divBdr>
        </w:div>
        <w:div w:id="1709992557">
          <w:marLeft w:val="0"/>
          <w:marRight w:val="0"/>
          <w:marTop w:val="0"/>
          <w:marBottom w:val="0"/>
          <w:divBdr>
            <w:top w:val="none" w:sz="0" w:space="0" w:color="auto"/>
            <w:left w:val="none" w:sz="0" w:space="0" w:color="auto"/>
            <w:bottom w:val="none" w:sz="0" w:space="0" w:color="auto"/>
            <w:right w:val="none" w:sz="0" w:space="0" w:color="auto"/>
          </w:divBdr>
        </w:div>
        <w:div w:id="1725985679">
          <w:marLeft w:val="0"/>
          <w:marRight w:val="0"/>
          <w:marTop w:val="0"/>
          <w:marBottom w:val="0"/>
          <w:divBdr>
            <w:top w:val="none" w:sz="0" w:space="0" w:color="auto"/>
            <w:left w:val="none" w:sz="0" w:space="0" w:color="auto"/>
            <w:bottom w:val="none" w:sz="0" w:space="0" w:color="auto"/>
            <w:right w:val="none" w:sz="0" w:space="0" w:color="auto"/>
          </w:divBdr>
        </w:div>
        <w:div w:id="1754082683">
          <w:marLeft w:val="0"/>
          <w:marRight w:val="0"/>
          <w:marTop w:val="0"/>
          <w:marBottom w:val="0"/>
          <w:divBdr>
            <w:top w:val="none" w:sz="0" w:space="0" w:color="auto"/>
            <w:left w:val="none" w:sz="0" w:space="0" w:color="auto"/>
            <w:bottom w:val="none" w:sz="0" w:space="0" w:color="auto"/>
            <w:right w:val="none" w:sz="0" w:space="0" w:color="auto"/>
          </w:divBdr>
        </w:div>
        <w:div w:id="1808626523">
          <w:marLeft w:val="0"/>
          <w:marRight w:val="0"/>
          <w:marTop w:val="0"/>
          <w:marBottom w:val="0"/>
          <w:divBdr>
            <w:top w:val="none" w:sz="0" w:space="0" w:color="auto"/>
            <w:left w:val="none" w:sz="0" w:space="0" w:color="auto"/>
            <w:bottom w:val="none" w:sz="0" w:space="0" w:color="auto"/>
            <w:right w:val="none" w:sz="0" w:space="0" w:color="auto"/>
          </w:divBdr>
        </w:div>
        <w:div w:id="1833401988">
          <w:marLeft w:val="0"/>
          <w:marRight w:val="0"/>
          <w:marTop w:val="0"/>
          <w:marBottom w:val="0"/>
          <w:divBdr>
            <w:top w:val="none" w:sz="0" w:space="0" w:color="auto"/>
            <w:left w:val="none" w:sz="0" w:space="0" w:color="auto"/>
            <w:bottom w:val="none" w:sz="0" w:space="0" w:color="auto"/>
            <w:right w:val="none" w:sz="0" w:space="0" w:color="auto"/>
          </w:divBdr>
        </w:div>
        <w:div w:id="1850872865">
          <w:marLeft w:val="0"/>
          <w:marRight w:val="0"/>
          <w:marTop w:val="0"/>
          <w:marBottom w:val="0"/>
          <w:divBdr>
            <w:top w:val="none" w:sz="0" w:space="0" w:color="auto"/>
            <w:left w:val="none" w:sz="0" w:space="0" w:color="auto"/>
            <w:bottom w:val="none" w:sz="0" w:space="0" w:color="auto"/>
            <w:right w:val="none" w:sz="0" w:space="0" w:color="auto"/>
          </w:divBdr>
        </w:div>
        <w:div w:id="1906916764">
          <w:marLeft w:val="0"/>
          <w:marRight w:val="0"/>
          <w:marTop w:val="0"/>
          <w:marBottom w:val="0"/>
          <w:divBdr>
            <w:top w:val="none" w:sz="0" w:space="0" w:color="auto"/>
            <w:left w:val="none" w:sz="0" w:space="0" w:color="auto"/>
            <w:bottom w:val="none" w:sz="0" w:space="0" w:color="auto"/>
            <w:right w:val="none" w:sz="0" w:space="0" w:color="auto"/>
          </w:divBdr>
        </w:div>
        <w:div w:id="1972661910">
          <w:marLeft w:val="0"/>
          <w:marRight w:val="0"/>
          <w:marTop w:val="0"/>
          <w:marBottom w:val="0"/>
          <w:divBdr>
            <w:top w:val="none" w:sz="0" w:space="0" w:color="auto"/>
            <w:left w:val="none" w:sz="0" w:space="0" w:color="auto"/>
            <w:bottom w:val="none" w:sz="0" w:space="0" w:color="auto"/>
            <w:right w:val="none" w:sz="0" w:space="0" w:color="auto"/>
          </w:divBdr>
        </w:div>
        <w:div w:id="1982684063">
          <w:marLeft w:val="0"/>
          <w:marRight w:val="0"/>
          <w:marTop w:val="0"/>
          <w:marBottom w:val="0"/>
          <w:divBdr>
            <w:top w:val="none" w:sz="0" w:space="0" w:color="auto"/>
            <w:left w:val="none" w:sz="0" w:space="0" w:color="auto"/>
            <w:bottom w:val="none" w:sz="0" w:space="0" w:color="auto"/>
            <w:right w:val="none" w:sz="0" w:space="0" w:color="auto"/>
          </w:divBdr>
        </w:div>
        <w:div w:id="2000038964">
          <w:marLeft w:val="0"/>
          <w:marRight w:val="0"/>
          <w:marTop w:val="0"/>
          <w:marBottom w:val="0"/>
          <w:divBdr>
            <w:top w:val="none" w:sz="0" w:space="0" w:color="auto"/>
            <w:left w:val="none" w:sz="0" w:space="0" w:color="auto"/>
            <w:bottom w:val="none" w:sz="0" w:space="0" w:color="auto"/>
            <w:right w:val="none" w:sz="0" w:space="0" w:color="auto"/>
          </w:divBdr>
        </w:div>
        <w:div w:id="2053458474">
          <w:marLeft w:val="0"/>
          <w:marRight w:val="0"/>
          <w:marTop w:val="0"/>
          <w:marBottom w:val="0"/>
          <w:divBdr>
            <w:top w:val="none" w:sz="0" w:space="0" w:color="auto"/>
            <w:left w:val="none" w:sz="0" w:space="0" w:color="auto"/>
            <w:bottom w:val="none" w:sz="0" w:space="0" w:color="auto"/>
            <w:right w:val="none" w:sz="0" w:space="0" w:color="auto"/>
          </w:divBdr>
        </w:div>
        <w:div w:id="2075738859">
          <w:marLeft w:val="0"/>
          <w:marRight w:val="0"/>
          <w:marTop w:val="0"/>
          <w:marBottom w:val="0"/>
          <w:divBdr>
            <w:top w:val="none" w:sz="0" w:space="0" w:color="auto"/>
            <w:left w:val="none" w:sz="0" w:space="0" w:color="auto"/>
            <w:bottom w:val="none" w:sz="0" w:space="0" w:color="auto"/>
            <w:right w:val="none" w:sz="0" w:space="0" w:color="auto"/>
          </w:divBdr>
        </w:div>
        <w:div w:id="2077824816">
          <w:marLeft w:val="0"/>
          <w:marRight w:val="0"/>
          <w:marTop w:val="0"/>
          <w:marBottom w:val="0"/>
          <w:divBdr>
            <w:top w:val="none" w:sz="0" w:space="0" w:color="auto"/>
            <w:left w:val="none" w:sz="0" w:space="0" w:color="auto"/>
            <w:bottom w:val="none" w:sz="0" w:space="0" w:color="auto"/>
            <w:right w:val="none" w:sz="0" w:space="0" w:color="auto"/>
          </w:divBdr>
        </w:div>
        <w:div w:id="2102987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consorziovinonobil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AC603-9B08-4583-90AC-9B80A5E0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2133</Words>
  <Characters>12159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Si è conclusa lunedì 23 l'Anteprima del Vino Nobile con un record di presenze</vt:lpstr>
    </vt:vector>
  </TitlesOfParts>
  <Company/>
  <LinksUpToDate>false</LinksUpToDate>
  <CharactersWithSpaces>14264</CharactersWithSpaces>
  <SharedDoc>false</SharedDoc>
  <HLinks>
    <vt:vector size="12" baseType="variant">
      <vt:variant>
        <vt:i4>8257631</vt:i4>
      </vt:variant>
      <vt:variant>
        <vt:i4>3</vt:i4>
      </vt:variant>
      <vt:variant>
        <vt:i4>0</vt:i4>
      </vt:variant>
      <vt:variant>
        <vt:i4>5</vt:i4>
      </vt:variant>
      <vt:variant>
        <vt:lpwstr>mailto:ufficiostampa@consorziovinonobile.it</vt:lpwstr>
      </vt:variant>
      <vt:variant>
        <vt:lpwstr/>
      </vt:variant>
      <vt:variant>
        <vt:i4>8323189</vt:i4>
      </vt:variant>
      <vt:variant>
        <vt:i4>0</vt:i4>
      </vt:variant>
      <vt:variant>
        <vt:i4>0</vt:i4>
      </vt:variant>
      <vt:variant>
        <vt:i4>5</vt:i4>
      </vt:variant>
      <vt:variant>
        <vt:lpwstr>http://www.consorziovinonobile.it/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è conclusa lunedì 23 l'Anteprima del Vino Nobile con un record di presenze</dc:title>
  <dc:creator>Alessandro</dc:creator>
  <cp:lastModifiedBy>Silvia Loriga</cp:lastModifiedBy>
  <cp:revision>3</cp:revision>
  <cp:lastPrinted>2022-03-17T11:16:00Z</cp:lastPrinted>
  <dcterms:created xsi:type="dcterms:W3CDTF">2022-03-17T10:28:00Z</dcterms:created>
  <dcterms:modified xsi:type="dcterms:W3CDTF">2022-03-17T11:17:00Z</dcterms:modified>
</cp:coreProperties>
</file>